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917E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435C90A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附件1:一、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哈尔滨市道外区和平股份经济合作社公开征集购买商服项目（二次）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标的情况一览表</w:t>
      </w:r>
    </w:p>
    <w:p w14:paraId="3864E8B6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附件2:供应商承诺书</w:t>
      </w:r>
    </w:p>
    <w:p w14:paraId="0EC0C775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689E20B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1073842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67E0ACA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46C1D23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8776D94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E08D61B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0C626EB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6F622C0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979525E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023CCAA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5A81850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5C3C933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F92534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A6FBB7E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DFA7A23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F31F464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47019B9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196BDDB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B77A6B9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CC8378D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94E052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082DEB2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87C046C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EDD9807">
      <w:pPr>
        <w:pStyle w:val="2"/>
        <w:rPr>
          <w:rFonts w:hint="eastAsia"/>
        </w:rPr>
      </w:pPr>
      <w:bookmarkStart w:id="0" w:name="_GoBack"/>
      <w:bookmarkEnd w:id="0"/>
    </w:p>
    <w:p w14:paraId="42C2C9C1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E427514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56870E4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F81674A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1B5727E">
      <w:pPr>
        <w:rPr>
          <w:rFonts w:hint="eastAsia"/>
          <w:color w:val="auto"/>
          <w:highlight w:val="none"/>
        </w:rPr>
      </w:pPr>
    </w:p>
    <w:p w14:paraId="3F23500D">
      <w:pPr>
        <w:spacing w:before="189" w:line="222" w:lineRule="auto"/>
        <w:ind w:left="105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</w:rPr>
        <w:t>附件1:</w:t>
      </w:r>
    </w:p>
    <w:p w14:paraId="696DFF78">
      <w:pPr>
        <w:spacing w:before="1" w:line="221" w:lineRule="auto"/>
        <w:rPr>
          <w:rFonts w:hint="eastAsia" w:ascii="仿宋" w:hAnsi="仿宋" w:eastAsia="仿宋" w:cs="仿宋"/>
          <w:color w:val="auto"/>
          <w:spacing w:val="5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5"/>
          <w:sz w:val="31"/>
          <w:szCs w:val="31"/>
          <w:highlight w:val="none"/>
          <w:lang w:eastAsia="zh-CN"/>
        </w:rPr>
        <w:t>哈尔滨市道外区和平股份经济合作社公开征集购买商服项目（二次）</w:t>
      </w:r>
    </w:p>
    <w:p w14:paraId="7B8D3E42">
      <w:pPr>
        <w:spacing w:before="1" w:line="221" w:lineRule="auto"/>
        <w:jc w:val="center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</w:rPr>
        <w:t>标的情况一览表</w:t>
      </w:r>
    </w:p>
    <w:p w14:paraId="44F64479">
      <w:pPr>
        <w:spacing w:before="249" w:line="222" w:lineRule="auto"/>
        <w:ind w:left="105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-23"/>
          <w:sz w:val="31"/>
          <w:szCs w:val="31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</w:rPr>
        <w:t>哈农交采</w:t>
      </w:r>
      <w:r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  <w:lang w:val="en-US" w:eastAsia="zh-CN"/>
        </w:rPr>
        <w:t>[2025]</w:t>
      </w:r>
      <w:r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</w:rPr>
        <w:t>第</w:t>
      </w:r>
      <w:r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  <w:lang w:val="en-US" w:eastAsia="zh-CN"/>
        </w:rPr>
        <w:t>017</w:t>
      </w:r>
      <w:r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</w:rPr>
        <w:t>号</w:t>
      </w:r>
    </w:p>
    <w:p w14:paraId="26363DF2">
      <w:pPr>
        <w:spacing w:before="247" w:line="222" w:lineRule="auto"/>
        <w:ind w:left="105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-35"/>
          <w:sz w:val="31"/>
          <w:szCs w:val="31"/>
          <w:highlight w:val="none"/>
        </w:rPr>
        <w:t>填报时间：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 xml:space="preserve">    </w:t>
      </w:r>
      <w:r>
        <w:rPr>
          <w:rFonts w:ascii="仿宋" w:hAnsi="仿宋" w:eastAsia="仿宋" w:cs="仿宋"/>
          <w:color w:val="auto"/>
          <w:spacing w:val="-35"/>
          <w:sz w:val="31"/>
          <w:szCs w:val="31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-35"/>
          <w:sz w:val="31"/>
          <w:szCs w:val="31"/>
          <w:highlight w:val="none"/>
        </w:rPr>
        <w:t xml:space="preserve">    </w:t>
      </w:r>
      <w:r>
        <w:rPr>
          <w:rFonts w:ascii="仿宋" w:hAnsi="仿宋" w:eastAsia="仿宋" w:cs="仿宋"/>
          <w:color w:val="auto"/>
          <w:spacing w:val="-35"/>
          <w:sz w:val="31"/>
          <w:szCs w:val="31"/>
          <w:highlight w:val="none"/>
        </w:rPr>
        <w:t>月</w:t>
      </w:r>
      <w:r>
        <w:rPr>
          <w:rFonts w:ascii="仿宋" w:hAnsi="仿宋" w:eastAsia="仿宋" w:cs="仿宋"/>
          <w:color w:val="auto"/>
          <w:spacing w:val="89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5"/>
          <w:sz w:val="31"/>
          <w:szCs w:val="31"/>
          <w:highlight w:val="none"/>
        </w:rPr>
        <w:t>日</w:t>
      </w:r>
    </w:p>
    <w:p w14:paraId="650D0BCF">
      <w:pPr>
        <w:spacing w:line="91" w:lineRule="exact"/>
        <w:rPr>
          <w:color w:val="auto"/>
          <w:highlight w:val="none"/>
        </w:rPr>
      </w:pPr>
    </w:p>
    <w:tbl>
      <w:tblPr>
        <w:tblStyle w:val="7"/>
        <w:tblW w:w="8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967"/>
        <w:gridCol w:w="1588"/>
        <w:gridCol w:w="1468"/>
        <w:gridCol w:w="1623"/>
      </w:tblGrid>
      <w:tr w14:paraId="70ADD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39" w:type="dxa"/>
            <w:gridSpan w:val="5"/>
          </w:tcPr>
          <w:p w14:paraId="2DC0C09E">
            <w:pPr>
              <w:spacing w:before="163" w:line="219" w:lineRule="auto"/>
              <w:ind w:left="356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供应商信息</w:t>
            </w:r>
          </w:p>
        </w:tc>
      </w:tr>
      <w:tr w14:paraId="3B4F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 w14:paraId="05710E7D">
            <w:pPr>
              <w:spacing w:before="159" w:line="219" w:lineRule="auto"/>
              <w:ind w:left="23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6646" w:type="dxa"/>
            <w:gridSpan w:val="4"/>
          </w:tcPr>
          <w:p w14:paraId="5DBB8F77">
            <w:pPr>
              <w:rPr>
                <w:color w:val="auto"/>
                <w:highlight w:val="none"/>
              </w:rPr>
            </w:pPr>
          </w:p>
        </w:tc>
      </w:tr>
      <w:tr w14:paraId="5117B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</w:tcPr>
          <w:p w14:paraId="424ACCA9">
            <w:pPr>
              <w:spacing w:before="159" w:line="219" w:lineRule="auto"/>
              <w:ind w:left="23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供应商类别</w:t>
            </w:r>
          </w:p>
        </w:tc>
        <w:tc>
          <w:tcPr>
            <w:tcW w:w="6646" w:type="dxa"/>
            <w:gridSpan w:val="4"/>
          </w:tcPr>
          <w:p w14:paraId="30524876">
            <w:pPr>
              <w:spacing w:before="151" w:line="222" w:lineRule="auto"/>
              <w:ind w:left="302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法人</w:t>
            </w:r>
            <w:r>
              <w:rPr>
                <w:rFonts w:ascii="宋体" w:hAnsi="宋体" w:eastAsia="宋体" w:cs="宋体"/>
                <w:color w:val="auto"/>
                <w:spacing w:val="11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□其他组织</w:t>
            </w:r>
            <w:r>
              <w:rPr>
                <w:rFonts w:ascii="宋体" w:hAnsi="宋体" w:eastAsia="宋体" w:cs="宋体"/>
                <w:color w:val="auto"/>
                <w:spacing w:val="1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自然人</w:t>
            </w:r>
          </w:p>
        </w:tc>
      </w:tr>
      <w:tr w14:paraId="1CA27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 w14:paraId="7CBE0142">
            <w:pPr>
              <w:spacing w:before="160" w:line="219" w:lineRule="auto"/>
              <w:ind w:left="23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供应商简介</w:t>
            </w:r>
          </w:p>
        </w:tc>
        <w:tc>
          <w:tcPr>
            <w:tcW w:w="6646" w:type="dxa"/>
            <w:gridSpan w:val="4"/>
          </w:tcPr>
          <w:p w14:paraId="7007930B">
            <w:pPr>
              <w:rPr>
                <w:color w:val="auto"/>
                <w:highlight w:val="none"/>
              </w:rPr>
            </w:pPr>
          </w:p>
        </w:tc>
      </w:tr>
      <w:tr w14:paraId="161E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9" w:type="dxa"/>
            <w:gridSpan w:val="5"/>
          </w:tcPr>
          <w:p w14:paraId="71DC3268">
            <w:pPr>
              <w:spacing w:before="159" w:line="218" w:lineRule="auto"/>
              <w:ind w:left="368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报价信息</w:t>
            </w:r>
          </w:p>
        </w:tc>
      </w:tr>
      <w:tr w14:paraId="4484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</w:tcPr>
          <w:p w14:paraId="6C3ADC95">
            <w:pPr>
              <w:spacing w:before="159" w:line="218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拟售单价</w:t>
            </w:r>
          </w:p>
        </w:tc>
        <w:tc>
          <w:tcPr>
            <w:tcW w:w="6646" w:type="dxa"/>
            <w:gridSpan w:val="4"/>
          </w:tcPr>
          <w:p w14:paraId="7030077F">
            <w:pPr>
              <w:rPr>
                <w:color w:val="auto"/>
                <w:highlight w:val="none"/>
              </w:rPr>
            </w:pPr>
          </w:p>
        </w:tc>
      </w:tr>
      <w:tr w14:paraId="40A2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</w:tcPr>
          <w:p w14:paraId="64B2FEBE">
            <w:pPr>
              <w:spacing w:before="160" w:line="218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拟售总价</w:t>
            </w:r>
          </w:p>
        </w:tc>
        <w:tc>
          <w:tcPr>
            <w:tcW w:w="6646" w:type="dxa"/>
            <w:gridSpan w:val="4"/>
          </w:tcPr>
          <w:p w14:paraId="52601DCE">
            <w:pPr>
              <w:rPr>
                <w:color w:val="auto"/>
                <w:highlight w:val="none"/>
              </w:rPr>
            </w:pPr>
          </w:p>
        </w:tc>
      </w:tr>
      <w:tr w14:paraId="4E03F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 w14:paraId="17D08571">
            <w:pPr>
              <w:spacing w:before="163" w:line="220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税费情况</w:t>
            </w:r>
          </w:p>
        </w:tc>
        <w:tc>
          <w:tcPr>
            <w:tcW w:w="6646" w:type="dxa"/>
            <w:gridSpan w:val="4"/>
          </w:tcPr>
          <w:p w14:paraId="6CB540FC">
            <w:pPr>
              <w:rPr>
                <w:color w:val="auto"/>
                <w:highlight w:val="none"/>
              </w:rPr>
            </w:pPr>
          </w:p>
        </w:tc>
      </w:tr>
      <w:tr w14:paraId="0707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39" w:type="dxa"/>
            <w:gridSpan w:val="5"/>
          </w:tcPr>
          <w:p w14:paraId="044D7509">
            <w:pPr>
              <w:spacing w:before="161" w:line="219" w:lineRule="auto"/>
              <w:ind w:left="344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拟供房屋情况</w:t>
            </w:r>
          </w:p>
        </w:tc>
      </w:tr>
      <w:tr w14:paraId="25E3D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 w14:paraId="723BD0AD">
            <w:pPr>
              <w:spacing w:before="165" w:line="221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地理位置</w:t>
            </w:r>
          </w:p>
        </w:tc>
        <w:tc>
          <w:tcPr>
            <w:tcW w:w="6646" w:type="dxa"/>
            <w:gridSpan w:val="4"/>
          </w:tcPr>
          <w:p w14:paraId="28571C42">
            <w:pPr>
              <w:rPr>
                <w:color w:val="auto"/>
                <w:highlight w:val="none"/>
              </w:rPr>
            </w:pPr>
          </w:p>
        </w:tc>
      </w:tr>
      <w:tr w14:paraId="17123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Merge w:val="restart"/>
            <w:tcBorders>
              <w:bottom w:val="nil"/>
            </w:tcBorders>
          </w:tcPr>
          <w:p w14:paraId="67C61098">
            <w:pPr>
              <w:spacing w:line="330" w:lineRule="auto"/>
              <w:rPr>
                <w:color w:val="auto"/>
                <w:highlight w:val="none"/>
              </w:rPr>
            </w:pPr>
          </w:p>
          <w:p w14:paraId="644A4BC5">
            <w:pPr>
              <w:spacing w:line="331" w:lineRule="auto"/>
              <w:rPr>
                <w:color w:val="auto"/>
                <w:highlight w:val="none"/>
              </w:rPr>
            </w:pPr>
          </w:p>
          <w:p w14:paraId="61C3A51E">
            <w:pPr>
              <w:spacing w:before="78" w:line="219" w:lineRule="auto"/>
              <w:ind w:left="11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房屋目前状态</w:t>
            </w:r>
          </w:p>
        </w:tc>
        <w:tc>
          <w:tcPr>
            <w:tcW w:w="6646" w:type="dxa"/>
            <w:gridSpan w:val="4"/>
          </w:tcPr>
          <w:p w14:paraId="4F80919F">
            <w:pPr>
              <w:spacing w:before="157" w:line="226" w:lineRule="auto"/>
              <w:ind w:left="11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□自用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□出租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□闲置</w:t>
            </w:r>
          </w:p>
        </w:tc>
      </w:tr>
      <w:tr w14:paraId="7B5C8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</w:tcPr>
          <w:p w14:paraId="7E85C4E1">
            <w:pPr>
              <w:rPr>
                <w:color w:val="auto"/>
                <w:highlight w:val="none"/>
              </w:rPr>
            </w:pPr>
          </w:p>
        </w:tc>
        <w:tc>
          <w:tcPr>
            <w:tcW w:w="1967" w:type="dxa"/>
          </w:tcPr>
          <w:p w14:paraId="303B5ABA">
            <w:pPr>
              <w:spacing w:before="165" w:line="220" w:lineRule="auto"/>
              <w:ind w:left="492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有无抵押</w:t>
            </w:r>
          </w:p>
        </w:tc>
        <w:tc>
          <w:tcPr>
            <w:tcW w:w="1588" w:type="dxa"/>
          </w:tcPr>
          <w:p w14:paraId="38D0DFAE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7AFEB9DF">
            <w:pPr>
              <w:spacing w:before="35" w:line="210" w:lineRule="auto"/>
              <w:ind w:left="486" w:right="261" w:hanging="239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3"/>
                <w:szCs w:val="23"/>
                <w:highlight w:val="none"/>
              </w:rPr>
              <w:t>有无查封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7"/>
                <w:sz w:val="23"/>
                <w:szCs w:val="23"/>
                <w:highlight w:val="none"/>
              </w:rPr>
              <w:t>冻结</w:t>
            </w:r>
          </w:p>
        </w:tc>
        <w:tc>
          <w:tcPr>
            <w:tcW w:w="1623" w:type="dxa"/>
          </w:tcPr>
          <w:p w14:paraId="1AFE5DA7">
            <w:pPr>
              <w:rPr>
                <w:color w:val="auto"/>
                <w:highlight w:val="none"/>
              </w:rPr>
            </w:pPr>
          </w:p>
        </w:tc>
      </w:tr>
      <w:tr w14:paraId="19082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  <w:vMerge w:val="continue"/>
            <w:tcBorders>
              <w:top w:val="nil"/>
            </w:tcBorders>
          </w:tcPr>
          <w:p w14:paraId="3A42E6AC">
            <w:pPr>
              <w:rPr>
                <w:color w:val="auto"/>
                <w:highlight w:val="none"/>
              </w:rPr>
            </w:pPr>
          </w:p>
        </w:tc>
        <w:tc>
          <w:tcPr>
            <w:tcW w:w="1967" w:type="dxa"/>
          </w:tcPr>
          <w:p w14:paraId="3F19593F">
            <w:pPr>
              <w:spacing w:before="176" w:line="219" w:lineRule="auto"/>
              <w:ind w:left="492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有无贷款</w:t>
            </w:r>
          </w:p>
        </w:tc>
        <w:tc>
          <w:tcPr>
            <w:tcW w:w="1588" w:type="dxa"/>
          </w:tcPr>
          <w:p w14:paraId="77BDE864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565149A0">
            <w:pPr>
              <w:spacing w:before="176" w:line="220" w:lineRule="auto"/>
              <w:ind w:left="247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有无欠款</w:t>
            </w:r>
          </w:p>
        </w:tc>
        <w:tc>
          <w:tcPr>
            <w:tcW w:w="1623" w:type="dxa"/>
          </w:tcPr>
          <w:p w14:paraId="57AD8C44">
            <w:pPr>
              <w:rPr>
                <w:color w:val="auto"/>
                <w:highlight w:val="none"/>
              </w:rPr>
            </w:pPr>
          </w:p>
        </w:tc>
      </w:tr>
      <w:tr w14:paraId="103A3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</w:tcPr>
          <w:p w14:paraId="2DE4A80E">
            <w:pPr>
              <w:spacing w:before="176" w:line="220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房屋用途</w:t>
            </w:r>
          </w:p>
        </w:tc>
        <w:tc>
          <w:tcPr>
            <w:tcW w:w="3555" w:type="dxa"/>
            <w:gridSpan w:val="2"/>
          </w:tcPr>
          <w:p w14:paraId="5D8C2182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57CCAC3B">
            <w:pPr>
              <w:spacing w:before="175" w:line="219" w:lineRule="auto"/>
              <w:ind w:left="247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建成年份</w:t>
            </w:r>
          </w:p>
        </w:tc>
        <w:tc>
          <w:tcPr>
            <w:tcW w:w="1623" w:type="dxa"/>
          </w:tcPr>
          <w:p w14:paraId="7F1CE0E5">
            <w:pPr>
              <w:rPr>
                <w:color w:val="auto"/>
                <w:highlight w:val="none"/>
              </w:rPr>
            </w:pPr>
          </w:p>
        </w:tc>
      </w:tr>
      <w:tr w14:paraId="11D04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3" w:type="dxa"/>
          </w:tcPr>
          <w:p w14:paraId="5D129129">
            <w:pPr>
              <w:spacing w:before="167" w:line="220" w:lineRule="auto"/>
              <w:ind w:left="59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  <w:highlight w:val="none"/>
              </w:rPr>
              <w:t>结构</w:t>
            </w:r>
          </w:p>
        </w:tc>
        <w:tc>
          <w:tcPr>
            <w:tcW w:w="3555" w:type="dxa"/>
            <w:gridSpan w:val="2"/>
          </w:tcPr>
          <w:p w14:paraId="43EB72DA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1A5EBEF9">
            <w:pPr>
              <w:spacing w:before="167" w:line="220" w:lineRule="auto"/>
              <w:ind w:left="247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是否独栋</w:t>
            </w:r>
          </w:p>
        </w:tc>
        <w:tc>
          <w:tcPr>
            <w:tcW w:w="1623" w:type="dxa"/>
          </w:tcPr>
          <w:p w14:paraId="536A0259">
            <w:pPr>
              <w:rPr>
                <w:color w:val="auto"/>
                <w:highlight w:val="none"/>
              </w:rPr>
            </w:pPr>
          </w:p>
        </w:tc>
      </w:tr>
      <w:tr w14:paraId="398D8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Merge w:val="restart"/>
            <w:tcBorders>
              <w:bottom w:val="nil"/>
            </w:tcBorders>
          </w:tcPr>
          <w:p w14:paraId="21C6DD2A">
            <w:pPr>
              <w:spacing w:line="388" w:lineRule="auto"/>
              <w:rPr>
                <w:color w:val="auto"/>
                <w:highlight w:val="none"/>
              </w:rPr>
            </w:pPr>
          </w:p>
          <w:p w14:paraId="6D5EEE93">
            <w:pPr>
              <w:spacing w:before="78" w:line="220" w:lineRule="auto"/>
              <w:ind w:left="59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1967" w:type="dxa"/>
          </w:tcPr>
          <w:p w14:paraId="68EFEBCF">
            <w:pPr>
              <w:spacing w:before="178" w:line="220" w:lineRule="auto"/>
              <w:ind w:left="492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建筑面积</w:t>
            </w:r>
          </w:p>
        </w:tc>
        <w:tc>
          <w:tcPr>
            <w:tcW w:w="1588" w:type="dxa"/>
          </w:tcPr>
          <w:p w14:paraId="43189F52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2A59BBEA">
            <w:pPr>
              <w:spacing w:before="178" w:line="219" w:lineRule="auto"/>
              <w:ind w:left="247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套内面积</w:t>
            </w:r>
          </w:p>
        </w:tc>
        <w:tc>
          <w:tcPr>
            <w:tcW w:w="1623" w:type="dxa"/>
          </w:tcPr>
          <w:p w14:paraId="23848F14">
            <w:pPr>
              <w:rPr>
                <w:color w:val="auto"/>
                <w:highlight w:val="none"/>
              </w:rPr>
            </w:pPr>
          </w:p>
        </w:tc>
      </w:tr>
      <w:tr w14:paraId="73DA2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  <w:vMerge w:val="continue"/>
            <w:tcBorders>
              <w:top w:val="nil"/>
            </w:tcBorders>
          </w:tcPr>
          <w:p w14:paraId="5994AB1E">
            <w:pPr>
              <w:rPr>
                <w:color w:val="auto"/>
                <w:highlight w:val="none"/>
              </w:rPr>
            </w:pPr>
          </w:p>
        </w:tc>
        <w:tc>
          <w:tcPr>
            <w:tcW w:w="1967" w:type="dxa"/>
          </w:tcPr>
          <w:p w14:paraId="323FCF61">
            <w:pPr>
              <w:spacing w:before="179" w:line="219" w:lineRule="auto"/>
              <w:ind w:left="492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均摊面积</w:t>
            </w:r>
          </w:p>
        </w:tc>
        <w:tc>
          <w:tcPr>
            <w:tcW w:w="1588" w:type="dxa"/>
          </w:tcPr>
          <w:p w14:paraId="0CEED07D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6221166E">
            <w:pPr>
              <w:spacing w:before="68" w:line="201" w:lineRule="auto"/>
              <w:ind w:left="486" w:right="241" w:hanging="239"/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3"/>
                <w:szCs w:val="23"/>
                <w:highlight w:val="none"/>
              </w:rPr>
              <w:t>各层建筑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7"/>
                <w:sz w:val="23"/>
                <w:szCs w:val="23"/>
                <w:highlight w:val="none"/>
              </w:rPr>
              <w:t>面积</w:t>
            </w:r>
          </w:p>
        </w:tc>
        <w:tc>
          <w:tcPr>
            <w:tcW w:w="1623" w:type="dxa"/>
          </w:tcPr>
          <w:p w14:paraId="532293F6">
            <w:pPr>
              <w:rPr>
                <w:color w:val="auto"/>
                <w:highlight w:val="none"/>
              </w:rPr>
            </w:pPr>
          </w:p>
        </w:tc>
      </w:tr>
      <w:tr w14:paraId="65CDB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3" w:type="dxa"/>
          </w:tcPr>
          <w:p w14:paraId="7FDF939F">
            <w:pPr>
              <w:spacing w:before="170" w:line="219" w:lineRule="auto"/>
              <w:ind w:left="59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层数</w:t>
            </w:r>
          </w:p>
        </w:tc>
        <w:tc>
          <w:tcPr>
            <w:tcW w:w="1967" w:type="dxa"/>
          </w:tcPr>
          <w:p w14:paraId="2BD06DC7">
            <w:pPr>
              <w:spacing w:before="181" w:line="229" w:lineRule="auto"/>
              <w:ind w:left="73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地上</w:t>
            </w:r>
          </w:p>
        </w:tc>
        <w:tc>
          <w:tcPr>
            <w:tcW w:w="1588" w:type="dxa"/>
          </w:tcPr>
          <w:p w14:paraId="2A7AEC60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54AFFF2C">
            <w:pPr>
              <w:spacing w:before="171" w:line="221" w:lineRule="auto"/>
              <w:ind w:left="487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  <w:highlight w:val="none"/>
              </w:rPr>
              <w:t>地下</w:t>
            </w:r>
          </w:p>
        </w:tc>
        <w:tc>
          <w:tcPr>
            <w:tcW w:w="1623" w:type="dxa"/>
          </w:tcPr>
          <w:p w14:paraId="6638EEF5">
            <w:pPr>
              <w:rPr>
                <w:color w:val="auto"/>
                <w:highlight w:val="none"/>
              </w:rPr>
            </w:pPr>
          </w:p>
        </w:tc>
      </w:tr>
      <w:tr w14:paraId="46E15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93" w:type="dxa"/>
          </w:tcPr>
          <w:p w14:paraId="56885D43">
            <w:pPr>
              <w:spacing w:before="170" w:line="219" w:lineRule="auto"/>
              <w:ind w:left="59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24"/>
                <w:szCs w:val="24"/>
                <w:highlight w:val="none"/>
              </w:rPr>
              <w:t>朝向</w:t>
            </w:r>
          </w:p>
        </w:tc>
        <w:tc>
          <w:tcPr>
            <w:tcW w:w="3555" w:type="dxa"/>
            <w:gridSpan w:val="2"/>
          </w:tcPr>
          <w:p w14:paraId="4477397B">
            <w:pPr>
              <w:rPr>
                <w:color w:val="auto"/>
                <w:highlight w:val="none"/>
              </w:rPr>
            </w:pPr>
          </w:p>
        </w:tc>
        <w:tc>
          <w:tcPr>
            <w:tcW w:w="1468" w:type="dxa"/>
          </w:tcPr>
          <w:p w14:paraId="7C45DC04">
            <w:pPr>
              <w:spacing w:before="170" w:line="219" w:lineRule="auto"/>
              <w:ind w:left="247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是否临街</w:t>
            </w:r>
          </w:p>
        </w:tc>
        <w:tc>
          <w:tcPr>
            <w:tcW w:w="1623" w:type="dxa"/>
          </w:tcPr>
          <w:p w14:paraId="3675B32E">
            <w:pPr>
              <w:rPr>
                <w:color w:val="auto"/>
                <w:highlight w:val="none"/>
              </w:rPr>
            </w:pPr>
          </w:p>
        </w:tc>
      </w:tr>
    </w:tbl>
    <w:p w14:paraId="326DE4F9">
      <w:pPr>
        <w:rPr>
          <w:color w:val="auto"/>
          <w:highlight w:val="none"/>
        </w:rPr>
      </w:pPr>
    </w:p>
    <w:p w14:paraId="345E4037">
      <w:pPr>
        <w:rPr>
          <w:color w:val="auto"/>
          <w:highlight w:val="none"/>
        </w:rPr>
        <w:sectPr>
          <w:footerReference r:id="rId3" w:type="default"/>
          <w:pgSz w:w="11910" w:h="16840"/>
          <w:pgMar w:top="1431" w:right="1786" w:bottom="400" w:left="1324" w:header="0" w:footer="0" w:gutter="0"/>
          <w:cols w:space="720" w:num="1"/>
        </w:sectPr>
      </w:pPr>
    </w:p>
    <w:p w14:paraId="0D044BD9">
      <w:pPr>
        <w:spacing w:line="169" w:lineRule="exact"/>
        <w:rPr>
          <w:color w:val="auto"/>
          <w:highlight w:val="none"/>
        </w:rPr>
      </w:pPr>
    </w:p>
    <w:tbl>
      <w:tblPr>
        <w:tblStyle w:val="7"/>
        <w:tblW w:w="8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967"/>
        <w:gridCol w:w="4669"/>
      </w:tblGrid>
      <w:tr w14:paraId="4AD1B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83" w:type="dxa"/>
          </w:tcPr>
          <w:p w14:paraId="63B4E8B9">
            <w:pPr>
              <w:spacing w:before="165" w:line="219" w:lineRule="auto"/>
              <w:ind w:left="5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装修</w:t>
            </w:r>
          </w:p>
        </w:tc>
        <w:tc>
          <w:tcPr>
            <w:tcW w:w="6636" w:type="dxa"/>
            <w:gridSpan w:val="2"/>
          </w:tcPr>
          <w:p w14:paraId="16FC7905">
            <w:pPr>
              <w:rPr>
                <w:color w:val="auto"/>
                <w:highlight w:val="none"/>
              </w:rPr>
            </w:pPr>
          </w:p>
        </w:tc>
      </w:tr>
      <w:tr w14:paraId="203F7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</w:tcPr>
          <w:p w14:paraId="1464FCE8">
            <w:pPr>
              <w:spacing w:before="159" w:line="219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附属设施</w:t>
            </w:r>
          </w:p>
        </w:tc>
        <w:tc>
          <w:tcPr>
            <w:tcW w:w="6636" w:type="dxa"/>
            <w:gridSpan w:val="2"/>
          </w:tcPr>
          <w:p w14:paraId="32BB6BE2">
            <w:pPr>
              <w:rPr>
                <w:color w:val="auto"/>
                <w:highlight w:val="none"/>
              </w:rPr>
            </w:pPr>
          </w:p>
        </w:tc>
      </w:tr>
      <w:tr w14:paraId="4CE86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3" w:type="dxa"/>
            <w:vMerge w:val="restart"/>
            <w:tcBorders>
              <w:bottom w:val="nil"/>
            </w:tcBorders>
          </w:tcPr>
          <w:p w14:paraId="14A143E6">
            <w:pPr>
              <w:spacing w:line="319" w:lineRule="auto"/>
              <w:rPr>
                <w:color w:val="auto"/>
                <w:highlight w:val="none"/>
              </w:rPr>
            </w:pPr>
          </w:p>
          <w:p w14:paraId="7B7437DB">
            <w:pPr>
              <w:spacing w:line="319" w:lineRule="auto"/>
              <w:rPr>
                <w:color w:val="auto"/>
                <w:highlight w:val="none"/>
              </w:rPr>
            </w:pPr>
          </w:p>
          <w:p w14:paraId="77BC1B74">
            <w:pPr>
              <w:spacing w:line="320" w:lineRule="auto"/>
              <w:rPr>
                <w:color w:val="auto"/>
                <w:highlight w:val="none"/>
              </w:rPr>
            </w:pPr>
          </w:p>
          <w:p w14:paraId="5D932E87">
            <w:pPr>
              <w:spacing w:before="78" w:line="220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物业情况</w:t>
            </w:r>
          </w:p>
        </w:tc>
        <w:tc>
          <w:tcPr>
            <w:tcW w:w="1967" w:type="dxa"/>
          </w:tcPr>
          <w:p w14:paraId="16405073">
            <w:pPr>
              <w:spacing w:before="172" w:line="220" w:lineRule="auto"/>
              <w:ind w:left="13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  <w:highlight w:val="none"/>
              </w:rPr>
              <w:t>是否有物业公司</w:t>
            </w:r>
          </w:p>
        </w:tc>
        <w:tc>
          <w:tcPr>
            <w:tcW w:w="4669" w:type="dxa"/>
          </w:tcPr>
          <w:p w14:paraId="51FDF2F6">
            <w:pPr>
              <w:rPr>
                <w:color w:val="auto"/>
                <w:highlight w:val="none"/>
              </w:rPr>
            </w:pPr>
          </w:p>
        </w:tc>
      </w:tr>
      <w:tr w14:paraId="15E1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</w:tcPr>
          <w:p w14:paraId="4B471CA0">
            <w:pPr>
              <w:rPr>
                <w:color w:val="auto"/>
                <w:highlight w:val="none"/>
              </w:rPr>
            </w:pPr>
          </w:p>
        </w:tc>
        <w:tc>
          <w:tcPr>
            <w:tcW w:w="1967" w:type="dxa"/>
          </w:tcPr>
          <w:p w14:paraId="41897092">
            <w:pPr>
              <w:spacing w:before="163" w:line="221" w:lineRule="auto"/>
              <w:ind w:left="25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物业公司名称</w:t>
            </w:r>
          </w:p>
        </w:tc>
        <w:tc>
          <w:tcPr>
            <w:tcW w:w="4669" w:type="dxa"/>
          </w:tcPr>
          <w:p w14:paraId="4E9A948A">
            <w:pPr>
              <w:rPr>
                <w:color w:val="auto"/>
                <w:highlight w:val="none"/>
              </w:rPr>
            </w:pPr>
          </w:p>
        </w:tc>
      </w:tr>
      <w:tr w14:paraId="23CE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</w:tcPr>
          <w:p w14:paraId="150F1849">
            <w:pPr>
              <w:rPr>
                <w:color w:val="auto"/>
                <w:highlight w:val="none"/>
              </w:rPr>
            </w:pPr>
          </w:p>
        </w:tc>
        <w:tc>
          <w:tcPr>
            <w:tcW w:w="1967" w:type="dxa"/>
          </w:tcPr>
          <w:p w14:paraId="5F45EA52">
            <w:pPr>
              <w:spacing w:before="173" w:line="219" w:lineRule="auto"/>
              <w:ind w:left="25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物业公司概况</w:t>
            </w:r>
          </w:p>
        </w:tc>
        <w:tc>
          <w:tcPr>
            <w:tcW w:w="4669" w:type="dxa"/>
          </w:tcPr>
          <w:p w14:paraId="5859B1A7">
            <w:pPr>
              <w:rPr>
                <w:color w:val="auto"/>
                <w:highlight w:val="none"/>
              </w:rPr>
            </w:pPr>
          </w:p>
        </w:tc>
      </w:tr>
      <w:tr w14:paraId="668D7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83" w:type="dxa"/>
            <w:vMerge w:val="continue"/>
            <w:tcBorders>
              <w:top w:val="nil"/>
            </w:tcBorders>
          </w:tcPr>
          <w:p w14:paraId="27C42F59">
            <w:pPr>
              <w:rPr>
                <w:color w:val="auto"/>
                <w:highlight w:val="none"/>
              </w:rPr>
            </w:pPr>
          </w:p>
        </w:tc>
        <w:tc>
          <w:tcPr>
            <w:tcW w:w="1967" w:type="dxa"/>
          </w:tcPr>
          <w:p w14:paraId="2ADC3EFB">
            <w:pPr>
              <w:spacing w:before="42" w:line="214" w:lineRule="auto"/>
              <w:ind w:left="610" w:right="133" w:hanging="479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物业费收取标准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及金额</w:t>
            </w:r>
          </w:p>
        </w:tc>
        <w:tc>
          <w:tcPr>
            <w:tcW w:w="4669" w:type="dxa"/>
          </w:tcPr>
          <w:p w14:paraId="100550AE">
            <w:pPr>
              <w:rPr>
                <w:color w:val="auto"/>
                <w:highlight w:val="none"/>
              </w:rPr>
            </w:pPr>
          </w:p>
        </w:tc>
      </w:tr>
      <w:tr w14:paraId="360F9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3" w:type="dxa"/>
          </w:tcPr>
          <w:p w14:paraId="1481BF8E">
            <w:pPr>
              <w:spacing w:before="154" w:line="219" w:lineRule="auto"/>
              <w:ind w:left="5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产权</w:t>
            </w:r>
          </w:p>
        </w:tc>
        <w:tc>
          <w:tcPr>
            <w:tcW w:w="6636" w:type="dxa"/>
            <w:gridSpan w:val="2"/>
          </w:tcPr>
          <w:p w14:paraId="30AB8BEE">
            <w:pPr>
              <w:spacing w:before="122" w:line="228" w:lineRule="auto"/>
              <w:ind w:left="14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position w:val="-1"/>
                <w:sz w:val="24"/>
                <w:szCs w:val="24"/>
                <w:highlight w:val="none"/>
              </w:rPr>
              <w:t>□公产</w:t>
            </w:r>
            <w:r>
              <w:rPr>
                <w:rFonts w:ascii="宋体" w:hAnsi="宋体" w:eastAsia="宋体" w:cs="宋体"/>
                <w:color w:val="auto"/>
                <w:spacing w:val="19"/>
                <w:position w:val="-1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□私产</w:t>
            </w:r>
            <w:r>
              <w:rPr>
                <w:rFonts w:ascii="宋体" w:hAnsi="宋体" w:eastAsia="宋体" w:cs="宋体"/>
                <w:color w:val="auto"/>
                <w:spacing w:val="14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□集体资产</w:t>
            </w:r>
            <w:r>
              <w:rPr>
                <w:rFonts w:ascii="宋体" w:hAnsi="宋体" w:eastAsia="宋体" w:cs="宋体"/>
                <w:color w:val="auto"/>
                <w:spacing w:val="17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口军产</w:t>
            </w:r>
            <w:r>
              <w:rPr>
                <w:rFonts w:ascii="宋体" w:hAnsi="宋体" w:eastAsia="宋体" w:cs="宋体"/>
                <w:color w:val="auto"/>
                <w:spacing w:val="14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6"/>
                <w:sz w:val="24"/>
                <w:szCs w:val="24"/>
                <w:highlight w:val="none"/>
              </w:rPr>
              <w:t>□三联单</w:t>
            </w:r>
          </w:p>
        </w:tc>
      </w:tr>
      <w:tr w14:paraId="2B225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83" w:type="dxa"/>
          </w:tcPr>
          <w:p w14:paraId="6434CB0D">
            <w:pPr>
              <w:spacing w:before="164" w:line="219" w:lineRule="auto"/>
              <w:ind w:left="11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4"/>
                <w:szCs w:val="24"/>
                <w:highlight w:val="none"/>
              </w:rPr>
              <w:t>房屋流转次数</w:t>
            </w:r>
          </w:p>
        </w:tc>
        <w:tc>
          <w:tcPr>
            <w:tcW w:w="6636" w:type="dxa"/>
            <w:gridSpan w:val="2"/>
          </w:tcPr>
          <w:p w14:paraId="47D82B20">
            <w:pPr>
              <w:spacing w:before="153" w:line="227" w:lineRule="auto"/>
              <w:ind w:left="14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1"/>
                <w:sz w:val="24"/>
                <w:szCs w:val="24"/>
                <w:highlight w:val="none"/>
              </w:rPr>
              <w:t>首次</w:t>
            </w:r>
            <w:r>
              <w:rPr>
                <w:rFonts w:ascii="宋体" w:hAnsi="宋体" w:eastAsia="宋体" w:cs="宋体"/>
                <w:color w:val="auto"/>
                <w:spacing w:val="3"/>
                <w:position w:val="1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□二次及以上</w:t>
            </w:r>
          </w:p>
        </w:tc>
      </w:tr>
      <w:tr w14:paraId="66D6C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683" w:type="dxa"/>
          </w:tcPr>
          <w:p w14:paraId="7E7F8A2F">
            <w:pPr>
              <w:spacing w:line="314" w:lineRule="auto"/>
              <w:rPr>
                <w:color w:val="auto"/>
                <w:highlight w:val="none"/>
              </w:rPr>
            </w:pPr>
          </w:p>
          <w:p w14:paraId="65D9DEB8">
            <w:pPr>
              <w:spacing w:before="78" w:line="219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交通条件</w:t>
            </w:r>
          </w:p>
        </w:tc>
        <w:tc>
          <w:tcPr>
            <w:tcW w:w="6636" w:type="dxa"/>
            <w:gridSpan w:val="2"/>
          </w:tcPr>
          <w:p w14:paraId="13D39440">
            <w:pPr>
              <w:rPr>
                <w:color w:val="auto"/>
                <w:highlight w:val="none"/>
              </w:rPr>
            </w:pPr>
          </w:p>
        </w:tc>
      </w:tr>
      <w:tr w14:paraId="28EC3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83" w:type="dxa"/>
          </w:tcPr>
          <w:p w14:paraId="2B82F990">
            <w:pPr>
              <w:spacing w:line="257" w:lineRule="auto"/>
              <w:rPr>
                <w:color w:val="auto"/>
                <w:highlight w:val="none"/>
              </w:rPr>
            </w:pPr>
          </w:p>
          <w:p w14:paraId="08C799F7">
            <w:pPr>
              <w:spacing w:line="257" w:lineRule="auto"/>
              <w:rPr>
                <w:color w:val="auto"/>
                <w:highlight w:val="none"/>
              </w:rPr>
            </w:pPr>
          </w:p>
          <w:p w14:paraId="6DCFB6F6">
            <w:pPr>
              <w:spacing w:before="78" w:line="220" w:lineRule="auto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周围环境</w:t>
            </w:r>
          </w:p>
        </w:tc>
        <w:tc>
          <w:tcPr>
            <w:tcW w:w="6636" w:type="dxa"/>
            <w:gridSpan w:val="2"/>
          </w:tcPr>
          <w:p w14:paraId="33401A47">
            <w:pPr>
              <w:rPr>
                <w:color w:val="auto"/>
                <w:highlight w:val="none"/>
              </w:rPr>
            </w:pPr>
          </w:p>
        </w:tc>
      </w:tr>
      <w:tr w14:paraId="5DBBC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683" w:type="dxa"/>
            <w:vMerge w:val="restart"/>
            <w:tcBorders>
              <w:bottom w:val="nil"/>
            </w:tcBorders>
          </w:tcPr>
          <w:p w14:paraId="22F06D9F">
            <w:pPr>
              <w:spacing w:line="332" w:lineRule="auto"/>
              <w:rPr>
                <w:color w:val="auto"/>
                <w:highlight w:val="none"/>
              </w:rPr>
            </w:pPr>
          </w:p>
          <w:p w14:paraId="6800310A">
            <w:pPr>
              <w:spacing w:line="332" w:lineRule="auto"/>
              <w:rPr>
                <w:color w:val="auto"/>
                <w:highlight w:val="none"/>
              </w:rPr>
            </w:pPr>
          </w:p>
          <w:p w14:paraId="116E2AC2">
            <w:pPr>
              <w:spacing w:before="78" w:line="220" w:lineRule="auto"/>
              <w:ind w:left="5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636" w:type="dxa"/>
            <w:gridSpan w:val="2"/>
          </w:tcPr>
          <w:p w14:paraId="77FC75F4">
            <w:pPr>
              <w:spacing w:before="34" w:line="219" w:lineRule="auto"/>
              <w:ind w:left="14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24"/>
                <w:szCs w:val="24"/>
                <w:highlight w:val="none"/>
              </w:rPr>
              <w:t>采光及停车位情况：</w:t>
            </w:r>
          </w:p>
        </w:tc>
      </w:tr>
      <w:tr w14:paraId="0AA78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3" w:type="dxa"/>
            <w:vMerge w:val="continue"/>
            <w:tcBorders>
              <w:top w:val="nil"/>
            </w:tcBorders>
          </w:tcPr>
          <w:p w14:paraId="7845E447">
            <w:pPr>
              <w:rPr>
                <w:color w:val="auto"/>
                <w:highlight w:val="none"/>
              </w:rPr>
            </w:pPr>
          </w:p>
        </w:tc>
        <w:tc>
          <w:tcPr>
            <w:tcW w:w="6636" w:type="dxa"/>
            <w:gridSpan w:val="2"/>
          </w:tcPr>
          <w:p w14:paraId="7E99A6C4">
            <w:pPr>
              <w:spacing w:before="168" w:line="218" w:lineRule="auto"/>
              <w:ind w:left="14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房屋租金预期价格：人民币</w:t>
            </w:r>
            <w:r>
              <w:rPr>
                <w:rFonts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0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  <w:highlight w:val="none"/>
              </w:rPr>
              <w:t>元/年。</w:t>
            </w:r>
          </w:p>
        </w:tc>
      </w:tr>
      <w:tr w14:paraId="5F474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3" w:type="dxa"/>
          </w:tcPr>
          <w:p w14:paraId="582E6E0C">
            <w:pPr>
              <w:spacing w:before="316" w:line="351" w:lineRule="exact"/>
              <w:ind w:left="355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7"/>
                <w:sz w:val="24"/>
                <w:szCs w:val="24"/>
                <w:highlight w:val="none"/>
              </w:rPr>
              <w:t>房屋瑕疵</w:t>
            </w:r>
          </w:p>
          <w:p w14:paraId="521175C3">
            <w:pPr>
              <w:spacing w:line="220" w:lineRule="auto"/>
              <w:ind w:left="5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披露</w:t>
            </w:r>
          </w:p>
        </w:tc>
        <w:tc>
          <w:tcPr>
            <w:tcW w:w="6636" w:type="dxa"/>
            <w:gridSpan w:val="2"/>
          </w:tcPr>
          <w:p w14:paraId="0470D58B">
            <w:pPr>
              <w:rPr>
                <w:color w:val="auto"/>
                <w:highlight w:val="none"/>
              </w:rPr>
            </w:pPr>
          </w:p>
        </w:tc>
      </w:tr>
      <w:tr w14:paraId="7CB5C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683" w:type="dxa"/>
          </w:tcPr>
          <w:p w14:paraId="22A52D76">
            <w:pPr>
              <w:spacing w:line="343" w:lineRule="auto"/>
              <w:rPr>
                <w:color w:val="auto"/>
                <w:highlight w:val="none"/>
              </w:rPr>
            </w:pPr>
          </w:p>
          <w:p w14:paraId="4EFE87D1">
            <w:pPr>
              <w:spacing w:line="344" w:lineRule="auto"/>
              <w:rPr>
                <w:color w:val="auto"/>
                <w:highlight w:val="none"/>
              </w:rPr>
            </w:pPr>
          </w:p>
          <w:p w14:paraId="0989EC1A">
            <w:pPr>
              <w:spacing w:before="78" w:line="221" w:lineRule="auto"/>
              <w:ind w:left="59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36" w:type="dxa"/>
            <w:gridSpan w:val="2"/>
          </w:tcPr>
          <w:p w14:paraId="35E016B8">
            <w:pPr>
              <w:rPr>
                <w:color w:val="auto"/>
                <w:highlight w:val="none"/>
              </w:rPr>
            </w:pPr>
          </w:p>
        </w:tc>
      </w:tr>
    </w:tbl>
    <w:p w14:paraId="777A3460">
      <w:pPr>
        <w:spacing w:line="281" w:lineRule="auto"/>
        <w:rPr>
          <w:color w:val="auto"/>
          <w:highlight w:val="none"/>
        </w:rPr>
      </w:pPr>
    </w:p>
    <w:p w14:paraId="15378294">
      <w:pPr>
        <w:spacing w:before="91" w:line="222" w:lineRule="auto"/>
        <w:ind w:left="124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pacing w:val="-8"/>
          <w:sz w:val="28"/>
          <w:szCs w:val="28"/>
          <w:highlight w:val="none"/>
        </w:rPr>
        <w:t>注：本项目所涉及的房屋应分别填写此表。</w:t>
      </w:r>
    </w:p>
    <w:p w14:paraId="3E51149C">
      <w:pPr>
        <w:rPr>
          <w:color w:val="auto"/>
          <w:highlight w:val="none"/>
        </w:rPr>
        <w:sectPr>
          <w:pgSz w:w="12130" w:h="17000"/>
          <w:pgMar w:top="1445" w:right="1819" w:bottom="400" w:left="1445" w:header="0" w:footer="0" w:gutter="0"/>
          <w:cols w:space="720" w:num="1"/>
        </w:sectPr>
      </w:pPr>
    </w:p>
    <w:p w14:paraId="66FBBF6B">
      <w:pPr>
        <w:spacing w:line="283" w:lineRule="auto"/>
        <w:rPr>
          <w:color w:val="auto"/>
          <w:highlight w:val="none"/>
        </w:rPr>
      </w:pPr>
    </w:p>
    <w:p w14:paraId="73B1E8B7">
      <w:pPr>
        <w:spacing w:line="283" w:lineRule="auto"/>
        <w:rPr>
          <w:color w:val="auto"/>
          <w:highlight w:val="none"/>
        </w:rPr>
      </w:pPr>
    </w:p>
    <w:p w14:paraId="655A0240">
      <w:pPr>
        <w:spacing w:line="283" w:lineRule="auto"/>
        <w:rPr>
          <w:color w:val="auto"/>
          <w:highlight w:val="none"/>
        </w:rPr>
      </w:pPr>
    </w:p>
    <w:p w14:paraId="058E9E53">
      <w:pPr>
        <w:spacing w:line="283" w:lineRule="auto"/>
        <w:rPr>
          <w:color w:val="auto"/>
          <w:highlight w:val="none"/>
        </w:rPr>
      </w:pPr>
    </w:p>
    <w:p w14:paraId="37BEEC58">
      <w:pPr>
        <w:spacing w:before="101" w:line="222" w:lineRule="auto"/>
        <w:ind w:left="53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-1"/>
          <w:sz w:val="31"/>
          <w:szCs w:val="31"/>
          <w:highlight w:val="none"/>
        </w:rPr>
        <w:t>附件2:</w:t>
      </w:r>
    </w:p>
    <w:p w14:paraId="165B2BB8">
      <w:pPr>
        <w:spacing w:line="251" w:lineRule="auto"/>
        <w:rPr>
          <w:color w:val="auto"/>
          <w:highlight w:val="none"/>
        </w:rPr>
      </w:pPr>
    </w:p>
    <w:p w14:paraId="4A4FD0A3">
      <w:pPr>
        <w:spacing w:before="117" w:line="895" w:lineRule="exact"/>
        <w:ind w:left="3549"/>
        <w:rPr>
          <w:rFonts w:ascii="仿宋" w:hAnsi="仿宋" w:eastAsia="仿宋" w:cs="仿宋"/>
          <w:color w:val="auto"/>
          <w:sz w:val="36"/>
          <w:szCs w:val="36"/>
          <w:highlight w:val="none"/>
        </w:rPr>
      </w:pPr>
      <w:r>
        <w:rPr>
          <w:rFonts w:ascii="仿宋" w:hAnsi="仿宋" w:eastAsia="仿宋" w:cs="仿宋"/>
          <w:color w:val="auto"/>
          <w:spacing w:val="-4"/>
          <w:position w:val="40"/>
          <w:sz w:val="36"/>
          <w:szCs w:val="36"/>
          <w:highlight w:val="none"/>
        </w:rPr>
        <w:t>供应商承诺书</w:t>
      </w:r>
    </w:p>
    <w:p w14:paraId="082591D8">
      <w:pPr>
        <w:spacing w:line="222" w:lineRule="auto"/>
        <w:ind w:left="530"/>
        <w:rPr>
          <w:rFonts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7"/>
          <w:szCs w:val="27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pacing w:val="1"/>
          <w:sz w:val="27"/>
          <w:szCs w:val="27"/>
          <w:highlight w:val="none"/>
        </w:rPr>
        <w:t>哈尔滨产权交易所有限责任公司</w:t>
      </w:r>
    </w:p>
    <w:p w14:paraId="0B573DE9">
      <w:pPr>
        <w:spacing w:line="250" w:lineRule="auto"/>
        <w:rPr>
          <w:color w:val="auto"/>
          <w:highlight w:val="none"/>
        </w:rPr>
      </w:pPr>
    </w:p>
    <w:p w14:paraId="327289E6">
      <w:pPr>
        <w:spacing w:line="251" w:lineRule="auto"/>
        <w:rPr>
          <w:color w:val="auto"/>
          <w:highlight w:val="none"/>
        </w:rPr>
      </w:pPr>
    </w:p>
    <w:p w14:paraId="00FD5512">
      <w:pPr>
        <w:spacing w:line="222" w:lineRule="auto"/>
        <w:ind w:left="514"/>
        <w:rPr>
          <w:rFonts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ascii="仿宋" w:hAnsi="仿宋" w:eastAsia="仿宋" w:cs="仿宋"/>
          <w:color w:val="auto"/>
          <w:spacing w:val="7"/>
          <w:sz w:val="27"/>
          <w:szCs w:val="27"/>
          <w:highlight w:val="none"/>
        </w:rPr>
        <w:t>我方</w:t>
      </w:r>
      <w:r>
        <w:rPr>
          <w:rFonts w:ascii="仿宋" w:hAnsi="仿宋" w:eastAsia="仿宋" w:cs="仿宋"/>
          <w:color w:val="auto"/>
          <w:spacing w:val="-63"/>
          <w:sz w:val="27"/>
          <w:szCs w:val="27"/>
          <w:highlight w:val="none"/>
          <w:u w:val="single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27"/>
          <w:szCs w:val="27"/>
          <w:highlight w:val="none"/>
          <w:u w:val="single"/>
        </w:rPr>
        <w:t>(参与人名称)</w:t>
      </w:r>
      <w:r>
        <w:rPr>
          <w:rFonts w:ascii="仿宋" w:hAnsi="仿宋" w:eastAsia="仿宋" w:cs="仿宋"/>
          <w:color w:val="auto"/>
          <w:spacing w:val="7"/>
          <w:sz w:val="27"/>
          <w:szCs w:val="27"/>
          <w:highlight w:val="none"/>
        </w:rPr>
        <w:t>对贵方组织的“</w:t>
      </w:r>
      <w:r>
        <w:rPr>
          <w:rFonts w:hint="eastAsia" w:ascii="仿宋" w:hAnsi="仿宋" w:eastAsia="仿宋" w:cs="仿宋"/>
          <w:color w:val="auto"/>
          <w:spacing w:val="7"/>
          <w:sz w:val="27"/>
          <w:szCs w:val="27"/>
          <w:highlight w:val="none"/>
          <w:lang w:eastAsia="zh-CN"/>
        </w:rPr>
        <w:t>哈尔滨市道外区和平股份经济合作社公开征集购买商服项目（二次）</w:t>
      </w:r>
      <w:r>
        <w:rPr>
          <w:rFonts w:ascii="仿宋" w:hAnsi="仿宋" w:eastAsia="仿宋" w:cs="仿宋"/>
          <w:color w:val="auto"/>
          <w:spacing w:val="6"/>
          <w:sz w:val="27"/>
          <w:szCs w:val="27"/>
          <w:highlight w:val="none"/>
        </w:rPr>
        <w:t>”(</w:t>
      </w:r>
      <w:r>
        <w:rPr>
          <w:rFonts w:hint="eastAsia" w:ascii="仿宋" w:hAnsi="仿宋" w:eastAsia="仿宋" w:cs="仿宋"/>
          <w:color w:val="auto"/>
          <w:spacing w:val="7"/>
          <w:sz w:val="27"/>
          <w:szCs w:val="27"/>
          <w:highlight w:val="none"/>
        </w:rPr>
        <w:t>项目编号：哈农交采（2025）第017号</w:t>
      </w:r>
      <w:r>
        <w:rPr>
          <w:rFonts w:ascii="仿宋" w:hAnsi="仿宋" w:eastAsia="仿宋" w:cs="仿宋"/>
          <w:color w:val="auto"/>
          <w:spacing w:val="7"/>
          <w:sz w:val="27"/>
          <w:szCs w:val="27"/>
          <w:highlight w:val="none"/>
        </w:rPr>
        <w:t>)做出以下承诺</w:t>
      </w:r>
      <w:r>
        <w:rPr>
          <w:rFonts w:hint="eastAsia" w:ascii="仿宋" w:hAnsi="仿宋" w:eastAsia="仿宋" w:cs="仿宋"/>
          <w:color w:val="auto"/>
          <w:spacing w:val="7"/>
          <w:sz w:val="27"/>
          <w:szCs w:val="27"/>
          <w:highlight w:val="none"/>
        </w:rPr>
        <w:t>：</w:t>
      </w:r>
    </w:p>
    <w:p w14:paraId="1D0FC3E6">
      <w:pPr>
        <w:spacing w:line="303" w:lineRule="auto"/>
        <w:rPr>
          <w:color w:val="auto"/>
          <w:highlight w:val="none"/>
        </w:rPr>
      </w:pPr>
    </w:p>
    <w:p w14:paraId="61529DFF"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我方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本人完全认同本公开征集公告全部内容。</w:t>
      </w:r>
    </w:p>
    <w:p w14:paraId="5071DDD1"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、本项目合同由征集人依照相关法律法规进行编制，在不违反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本公告内容的前提下，我方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本人无条件接受合同全部条款，若以此为由拒不签订合同的，征集人有权取消我方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本人成交资格。</w:t>
      </w:r>
    </w:p>
    <w:p w14:paraId="47C8498E"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3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我方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本人所供房产无抵押、无查封冻结、无贷款、无欠费等权利瑕疵情形。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若征集人查验房屋存在抵押、查封冻结、贷款、欠费中的任意一种情况时，征集人有权取消我方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本人的成交资格，单方解除合同，追究我方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本人的相关责任要求其根据合同约定作出赔偿，特此承诺。</w:t>
      </w:r>
    </w:p>
    <w:p w14:paraId="1DE59934"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4、我方不存在与征集人存在利害关系可能影响采购公正性的法人、其他组织或者个人，特此承诺。</w:t>
      </w:r>
    </w:p>
    <w:p w14:paraId="11FBF54D">
      <w:pPr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、我方非联合体参与本次征集，特此承诺。</w:t>
      </w:r>
    </w:p>
    <w:p w14:paraId="421DF2F4">
      <w:pPr>
        <w:rPr>
          <w:color w:val="auto"/>
          <w:highlight w:val="none"/>
        </w:rPr>
      </w:pPr>
    </w:p>
    <w:p w14:paraId="13DEACDE">
      <w:pPr>
        <w:spacing w:line="276" w:lineRule="auto"/>
        <w:rPr>
          <w:color w:val="auto"/>
          <w:highlight w:val="none"/>
        </w:rPr>
      </w:pPr>
    </w:p>
    <w:p w14:paraId="3C4AC7B6">
      <w:pPr>
        <w:spacing w:line="277" w:lineRule="auto"/>
        <w:rPr>
          <w:color w:val="auto"/>
          <w:highlight w:val="none"/>
        </w:rPr>
      </w:pPr>
    </w:p>
    <w:p w14:paraId="0A228859">
      <w:pPr>
        <w:spacing w:line="277" w:lineRule="auto"/>
        <w:rPr>
          <w:color w:val="auto"/>
          <w:highlight w:val="none"/>
        </w:rPr>
      </w:pPr>
    </w:p>
    <w:p w14:paraId="562A0CFA">
      <w:pPr>
        <w:spacing w:line="277" w:lineRule="auto"/>
        <w:rPr>
          <w:color w:val="auto"/>
          <w:highlight w:val="none"/>
        </w:rPr>
      </w:pPr>
    </w:p>
    <w:p w14:paraId="74F534C7">
      <w:pPr>
        <w:spacing w:line="277" w:lineRule="auto"/>
        <w:rPr>
          <w:color w:val="auto"/>
          <w:highlight w:val="none"/>
        </w:rPr>
      </w:pPr>
    </w:p>
    <w:p w14:paraId="1A00963A">
      <w:pPr>
        <w:spacing w:before="89" w:line="221" w:lineRule="auto"/>
        <w:ind w:left="3869"/>
        <w:rPr>
          <w:rFonts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ascii="仿宋" w:hAnsi="仿宋" w:eastAsia="仿宋" w:cs="仿宋"/>
          <w:color w:val="auto"/>
          <w:spacing w:val="30"/>
          <w:sz w:val="27"/>
          <w:szCs w:val="27"/>
          <w:highlight w:val="none"/>
        </w:rPr>
        <w:t>供应商名称(公章):</w:t>
      </w:r>
    </w:p>
    <w:p w14:paraId="1E5AF3A8">
      <w:pPr>
        <w:spacing w:line="320" w:lineRule="auto"/>
        <w:rPr>
          <w:color w:val="auto"/>
          <w:highlight w:val="none"/>
        </w:rPr>
      </w:pPr>
    </w:p>
    <w:p w14:paraId="4F491CD5">
      <w:pPr>
        <w:spacing w:before="88" w:line="729" w:lineRule="exact"/>
        <w:ind w:left="3869"/>
        <w:rPr>
          <w:rFonts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ascii="仿宋" w:hAnsi="仿宋" w:eastAsia="仿宋" w:cs="仿宋"/>
          <w:color w:val="auto"/>
          <w:position w:val="35"/>
          <w:sz w:val="27"/>
          <w:szCs w:val="27"/>
          <w:highlight w:val="none"/>
        </w:rPr>
        <w:t>供应商法定代表人或代理人签字：</w:t>
      </w:r>
    </w:p>
    <w:p w14:paraId="68F32134">
      <w:pPr>
        <w:spacing w:line="222" w:lineRule="auto"/>
        <w:ind w:left="3930"/>
        <w:rPr>
          <w:rFonts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7"/>
          <w:szCs w:val="27"/>
          <w:highlight w:val="none"/>
        </w:rPr>
        <w:t>日期：202</w:t>
      </w:r>
      <w:r>
        <w:rPr>
          <w:rFonts w:hint="eastAsia" w:ascii="仿宋" w:hAnsi="仿宋" w:eastAsia="仿宋" w:cs="仿宋"/>
          <w:color w:val="auto"/>
          <w:spacing w:val="1"/>
          <w:sz w:val="27"/>
          <w:szCs w:val="27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1"/>
          <w:sz w:val="27"/>
          <w:szCs w:val="27"/>
          <w:highlight w:val="none"/>
        </w:rPr>
        <w:t>年</w:t>
      </w:r>
      <w:r>
        <w:rPr>
          <w:rFonts w:ascii="仿宋" w:hAnsi="仿宋" w:eastAsia="仿宋" w:cs="仿宋"/>
          <w:color w:val="auto"/>
          <w:spacing w:val="64"/>
          <w:sz w:val="27"/>
          <w:szCs w:val="27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1"/>
          <w:sz w:val="27"/>
          <w:szCs w:val="27"/>
          <w:highlight w:val="none"/>
        </w:rPr>
        <w:t>月</w:t>
      </w:r>
      <w:r>
        <w:rPr>
          <w:rFonts w:ascii="仿宋" w:hAnsi="仿宋" w:eastAsia="仿宋" w:cs="仿宋"/>
          <w:color w:val="auto"/>
          <w:spacing w:val="31"/>
          <w:sz w:val="27"/>
          <w:szCs w:val="27"/>
          <w:highlight w:val="none"/>
        </w:rPr>
        <w:t xml:space="preserve">   </w:t>
      </w:r>
      <w:r>
        <w:rPr>
          <w:rFonts w:ascii="仿宋" w:hAnsi="仿宋" w:eastAsia="仿宋" w:cs="仿宋"/>
          <w:color w:val="auto"/>
          <w:spacing w:val="1"/>
          <w:sz w:val="27"/>
          <w:szCs w:val="27"/>
          <w:highlight w:val="none"/>
        </w:rPr>
        <w:t>日</w:t>
      </w:r>
    </w:p>
    <w:p w14:paraId="5B5FECB0">
      <w:pPr>
        <w:rPr>
          <w:color w:val="auto"/>
          <w:highlight w:val="none"/>
        </w:rPr>
      </w:pPr>
    </w:p>
    <w:p w14:paraId="1687ADFD">
      <w:pPr>
        <w:rPr>
          <w:color w:val="auto"/>
          <w:highlight w:val="none"/>
        </w:rPr>
      </w:pPr>
    </w:p>
    <w:p w14:paraId="580CDCD6">
      <w:pPr>
        <w:pStyle w:val="2"/>
        <w:rPr>
          <w:rFonts w:hint="eastAsia"/>
          <w:color w:val="auto"/>
          <w:highlight w:val="none"/>
        </w:rPr>
      </w:pPr>
    </w:p>
    <w:p w14:paraId="58633E33"/>
    <w:sectPr>
      <w:pgSz w:w="12120" w:h="16980"/>
      <w:pgMar w:top="490" w:right="840" w:bottom="400" w:left="9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9F1D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ED022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D022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1503"/>
    <w:rsid w:val="31DE718C"/>
    <w:rsid w:val="378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</Words>
  <Characters>365</Characters>
  <Lines>0</Lines>
  <Paragraphs>0</Paragraphs>
  <TotalTime>7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2025-01-20T06:09:00Z</dcterms:created>
  <dc:creator>HJSCK3</dc:creator>
  <cp:lastModifiedBy>HJSCK3</cp:lastModifiedBy>
  <cp:lastPrinted>2025-03-07T06:15:11Z</cp:lastPrinted>
  <dcterms:modified xsi:type="dcterms:W3CDTF">2025-03-07T06:47:26Z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355B83AB58FD473ABAB55E27220CFC28_11</vt:lpwstr>
  </property>
  <property fmtid="{D5CDD505-2E9C-101B-9397-08002B2CF9AE}" pid="4" name="KSOTemplateDocerSaveRecord">
    <vt:lpwstr>eyJoZGlkIjoiYzU3ZmYyZGVhNjEwODE5NDkxNGE0ZDljOWE5YzhlZGIiLCJ1c2VySWQiOiIxMDA4MjE0NjkwIn0=</vt:lpwstr>
  </property>
</Properties>
</file>