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0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黑龙江省建设工程招标投标投诉处理情况表</w:t>
      </w:r>
    </w:p>
    <w:p>
      <w:pPr>
        <w:spacing w:line="320" w:lineRule="exact"/>
        <w:jc w:val="center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u w:val="single"/>
        </w:rPr>
        <w:t>　　　　</w:t>
      </w:r>
      <w:r>
        <w:rPr>
          <w:rFonts w:hint="eastAsia" w:eastAsia="仿宋_GB2312"/>
          <w:sz w:val="30"/>
          <w:szCs w:val="30"/>
        </w:rPr>
        <w:t>招投字[    ]号</w:t>
      </w:r>
    </w:p>
    <w:p>
      <w:pPr>
        <w:spacing w:line="400" w:lineRule="exact"/>
        <w:jc w:val="center"/>
        <w:rPr>
          <w:rFonts w:hint="eastAsia" w:eastAsia="仿宋_GB2312"/>
          <w:sz w:val="30"/>
          <w:szCs w:val="30"/>
        </w:rPr>
      </w:pPr>
    </w:p>
    <w:tbl>
      <w:tblPr>
        <w:tblStyle w:val="2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3"/>
        <w:gridCol w:w="1320"/>
        <w:gridCol w:w="1023"/>
        <w:gridCol w:w="137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  诉  人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投诉工程名称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pacing w:val="-32"/>
                <w:sz w:val="24"/>
              </w:rPr>
            </w:pPr>
            <w:r>
              <w:rPr>
                <w:rFonts w:hint="eastAsia" w:eastAsia="仿宋_GB2312"/>
                <w:spacing w:val="-32"/>
                <w:sz w:val="24"/>
              </w:rPr>
              <w:t>被 投 诉 人姓名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投 诉 事 由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违法违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规事实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处理意见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及依据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</w:t>
            </w:r>
          </w:p>
          <w:p>
            <w:pPr>
              <w:wordWrap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firstLine="3840" w:firstLineChars="16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承办人（签名）：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部门负责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人意见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签　名：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分管领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导意见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签　名：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 注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Sky_liu</dc:creator>
  <cp:lastModifiedBy>系统管理员 </cp:lastModifiedBy>
  <dcterms:modified xsi:type="dcterms:W3CDTF">2020-09-22T10:27:36Z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