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58D525">
      <w:pPr>
        <w:spacing w:line="360" w:lineRule="auto"/>
        <w:ind w:firstLine="1044"/>
        <w:jc w:val="center"/>
        <w:rPr>
          <w:rFonts w:hint="eastAsia" w:ascii="宋体" w:hAnsi="宋体" w:eastAsia="宋体" w:cs="宋体"/>
          <w:b/>
          <w:color w:val="000000" w:themeColor="text1"/>
          <w:sz w:val="56"/>
          <w:szCs w:val="56"/>
          <w14:textFill>
            <w14:solidFill>
              <w14:schemeClr w14:val="tx1"/>
            </w14:solidFill>
          </w14:textFill>
        </w:rPr>
      </w:pPr>
    </w:p>
    <w:p w14:paraId="04F5E228">
      <w:pPr>
        <w:spacing w:line="360" w:lineRule="auto"/>
        <w:rPr>
          <w:rFonts w:hint="eastAsia" w:ascii="宋体" w:hAnsi="宋体" w:eastAsia="宋体" w:cs="宋体"/>
          <w:b/>
          <w:color w:val="000000" w:themeColor="text1"/>
          <w:sz w:val="56"/>
          <w:szCs w:val="56"/>
          <w14:textFill>
            <w14:solidFill>
              <w14:schemeClr w14:val="tx1"/>
            </w14:solidFill>
          </w14:textFill>
        </w:rPr>
      </w:pPr>
    </w:p>
    <w:p w14:paraId="67F1D9B7">
      <w:pPr>
        <w:spacing w:line="360" w:lineRule="auto"/>
        <w:jc w:val="center"/>
        <w:rPr>
          <w:rFonts w:hint="eastAsia" w:ascii="宋体" w:hAnsi="宋体" w:eastAsia="宋体" w:cs="宋体"/>
          <w:b/>
          <w:color w:val="000000" w:themeColor="text1"/>
          <w:sz w:val="56"/>
          <w:szCs w:val="56"/>
          <w14:textFill>
            <w14:solidFill>
              <w14:schemeClr w14:val="tx1"/>
            </w14:solidFill>
          </w14:textFill>
        </w:rPr>
      </w:pPr>
      <w:r>
        <w:rPr>
          <w:rFonts w:hint="eastAsia" w:ascii="宋体" w:hAnsi="宋体" w:eastAsia="宋体" w:cs="宋体"/>
          <w:b/>
          <w:color w:val="000000" w:themeColor="text1"/>
          <w:sz w:val="56"/>
          <w:szCs w:val="56"/>
          <w14:textFill>
            <w14:solidFill>
              <w14:schemeClr w14:val="tx1"/>
            </w14:solidFill>
          </w14:textFill>
        </w:rPr>
        <w:t>哈尔滨市公共资源交易平台</w:t>
      </w:r>
    </w:p>
    <w:p w14:paraId="443A42BB">
      <w:pPr>
        <w:spacing w:line="360" w:lineRule="auto"/>
        <w:jc w:val="center"/>
        <w:rPr>
          <w:rFonts w:hint="eastAsia" w:ascii="宋体" w:hAnsi="宋体" w:eastAsia="宋体" w:cs="宋体"/>
          <w:b/>
          <w:color w:val="000000" w:themeColor="text1"/>
          <w:sz w:val="56"/>
          <w:szCs w:val="56"/>
          <w14:textFill>
            <w14:solidFill>
              <w14:schemeClr w14:val="tx1"/>
            </w14:solidFill>
          </w14:textFill>
        </w:rPr>
      </w:pPr>
    </w:p>
    <w:p w14:paraId="0A1EE670">
      <w:pPr>
        <w:spacing w:line="360" w:lineRule="auto"/>
        <w:jc w:val="center"/>
        <w:rPr>
          <w:rFonts w:hint="eastAsia" w:ascii="宋体" w:hAnsi="宋体" w:eastAsia="宋体" w:cs="宋体"/>
          <w:b/>
          <w:color w:val="000000" w:themeColor="text1"/>
          <w:sz w:val="56"/>
          <w:szCs w:val="56"/>
          <w14:textFill>
            <w14:solidFill>
              <w14:schemeClr w14:val="tx1"/>
            </w14:solidFill>
          </w14:textFill>
        </w:rPr>
      </w:pPr>
      <w:r>
        <w:rPr>
          <w:rFonts w:hint="eastAsia" w:ascii="宋体" w:hAnsi="宋体" w:eastAsia="宋体" w:cs="宋体"/>
          <w:b/>
          <w:color w:val="000000" w:themeColor="text1"/>
          <w:sz w:val="56"/>
          <w:szCs w:val="56"/>
          <w14:textFill>
            <w14:solidFill>
              <w14:schemeClr w14:val="tx1"/>
            </w14:solidFill>
          </w14:textFill>
        </w:rPr>
        <w:t>供应商/服务商操作手册</w:t>
      </w:r>
    </w:p>
    <w:p w14:paraId="5E7B1CBE">
      <w:pPr>
        <w:pStyle w:val="2"/>
        <w:numPr>
          <w:ilvl w:val="1"/>
          <w:numId w:val="0"/>
        </w:numPr>
        <w:spacing w:line="360" w:lineRule="auto"/>
        <w:jc w:val="center"/>
        <w:rPr>
          <w:rFonts w:hint="eastAsia" w:ascii="宋体" w:hAnsi="宋体" w:eastAsia="宋体" w:cs="宋体"/>
          <w:sz w:val="32"/>
          <w:szCs w:val="36"/>
        </w:rPr>
      </w:pPr>
    </w:p>
    <w:p w14:paraId="340A9EDC">
      <w:pPr>
        <w:spacing w:line="360" w:lineRule="auto"/>
        <w:jc w:val="center"/>
        <w:rPr>
          <w:rFonts w:hint="eastAsia" w:ascii="宋体" w:hAnsi="宋体" w:eastAsia="宋体" w:cs="宋体"/>
          <w:sz w:val="22"/>
          <w:szCs w:val="28"/>
        </w:rPr>
      </w:pPr>
    </w:p>
    <w:p w14:paraId="167D1EBD">
      <w:pPr>
        <w:spacing w:line="360" w:lineRule="auto"/>
        <w:rPr>
          <w:rFonts w:hint="eastAsia" w:ascii="宋体" w:hAnsi="宋体" w:eastAsia="宋体" w:cs="宋体"/>
          <w:sz w:val="22"/>
          <w:szCs w:val="28"/>
        </w:rPr>
      </w:pPr>
    </w:p>
    <w:p w14:paraId="5910F0B5">
      <w:pPr>
        <w:spacing w:line="360" w:lineRule="auto"/>
        <w:rPr>
          <w:rFonts w:hint="eastAsia" w:ascii="宋体" w:hAnsi="宋体" w:eastAsia="宋体" w:cs="宋体"/>
          <w:sz w:val="22"/>
          <w:szCs w:val="28"/>
        </w:rPr>
      </w:pPr>
    </w:p>
    <w:p w14:paraId="79EF247F">
      <w:pPr>
        <w:spacing w:line="360" w:lineRule="auto"/>
        <w:rPr>
          <w:rFonts w:hint="eastAsia" w:ascii="宋体" w:hAnsi="宋体" w:eastAsia="宋体" w:cs="宋体"/>
          <w:sz w:val="22"/>
          <w:szCs w:val="28"/>
        </w:rPr>
      </w:pPr>
    </w:p>
    <w:p w14:paraId="665806AF">
      <w:pPr>
        <w:spacing w:line="360" w:lineRule="auto"/>
        <w:rPr>
          <w:rFonts w:hint="eastAsia" w:ascii="宋体" w:hAnsi="宋体" w:eastAsia="宋体" w:cs="宋体"/>
          <w:sz w:val="22"/>
          <w:szCs w:val="28"/>
        </w:rPr>
      </w:pPr>
    </w:p>
    <w:p w14:paraId="5A054CCD">
      <w:pPr>
        <w:spacing w:line="360" w:lineRule="auto"/>
        <w:rPr>
          <w:rFonts w:hint="eastAsia" w:ascii="宋体" w:hAnsi="宋体" w:eastAsia="宋体" w:cs="宋体"/>
          <w:sz w:val="22"/>
          <w:szCs w:val="28"/>
        </w:rPr>
      </w:pPr>
    </w:p>
    <w:p w14:paraId="18603D86">
      <w:pPr>
        <w:spacing w:line="360" w:lineRule="auto"/>
        <w:rPr>
          <w:rFonts w:hint="eastAsia" w:ascii="宋体" w:hAnsi="宋体" w:eastAsia="宋体" w:cs="宋体"/>
          <w:sz w:val="22"/>
          <w:szCs w:val="28"/>
        </w:rPr>
      </w:pPr>
    </w:p>
    <w:p w14:paraId="3F250A7B">
      <w:pPr>
        <w:spacing w:line="360" w:lineRule="auto"/>
        <w:rPr>
          <w:rFonts w:hint="eastAsia" w:ascii="宋体" w:hAnsi="宋体" w:eastAsia="宋体" w:cs="宋体"/>
          <w:sz w:val="22"/>
          <w:szCs w:val="28"/>
        </w:rPr>
      </w:pPr>
    </w:p>
    <w:p w14:paraId="0B0FF17F">
      <w:pPr>
        <w:spacing w:line="360" w:lineRule="auto"/>
        <w:rPr>
          <w:rFonts w:hint="eastAsia" w:ascii="宋体" w:hAnsi="宋体" w:eastAsia="宋体" w:cs="宋体"/>
          <w:sz w:val="22"/>
          <w:szCs w:val="28"/>
        </w:rPr>
      </w:pPr>
      <w:r>
        <w:rPr>
          <w:rFonts w:hint="eastAsia" w:ascii="宋体" w:hAnsi="宋体" w:eastAsia="宋体" w:cs="宋体"/>
          <w:sz w:val="22"/>
          <w:szCs w:val="28"/>
        </w:rPr>
        <w:t xml:space="preserve"> </w:t>
      </w:r>
    </w:p>
    <w:p w14:paraId="7DB03C52">
      <w:pPr>
        <w:spacing w:line="360" w:lineRule="auto"/>
        <w:rPr>
          <w:rFonts w:hint="eastAsia" w:ascii="宋体" w:hAnsi="宋体" w:eastAsia="宋体" w:cs="宋体"/>
          <w:sz w:val="22"/>
          <w:szCs w:val="28"/>
        </w:rPr>
      </w:pPr>
    </w:p>
    <w:p w14:paraId="6D0715EA">
      <w:pPr>
        <w:spacing w:line="360" w:lineRule="auto"/>
        <w:rPr>
          <w:rFonts w:hint="eastAsia" w:ascii="宋体" w:hAnsi="宋体" w:eastAsia="宋体" w:cs="宋体"/>
          <w:sz w:val="22"/>
          <w:szCs w:val="28"/>
        </w:rPr>
      </w:pPr>
    </w:p>
    <w:p w14:paraId="43E0A339">
      <w:pPr>
        <w:spacing w:line="360" w:lineRule="auto"/>
        <w:rPr>
          <w:rFonts w:hint="eastAsia" w:ascii="宋体" w:hAnsi="宋体" w:eastAsia="宋体" w:cs="宋体"/>
          <w:sz w:val="22"/>
          <w:szCs w:val="28"/>
        </w:rPr>
      </w:pPr>
    </w:p>
    <w:p w14:paraId="70140051">
      <w:pPr>
        <w:spacing w:line="360" w:lineRule="auto"/>
        <w:jc w:val="center"/>
        <w:rPr>
          <w:rFonts w:hint="eastAsia" w:ascii="宋体" w:hAnsi="宋体" w:eastAsia="宋体" w:cs="宋体"/>
          <w:sz w:val="22"/>
          <w:szCs w:val="28"/>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40"/>
          <w:szCs w:val="48"/>
        </w:rPr>
        <w:t>202</w:t>
      </w:r>
      <w:r>
        <w:rPr>
          <w:rFonts w:hint="eastAsia" w:ascii="宋体" w:hAnsi="宋体" w:eastAsia="宋体" w:cs="宋体"/>
          <w:sz w:val="40"/>
          <w:szCs w:val="48"/>
          <w:lang w:val="en-US" w:eastAsia="zh-CN"/>
        </w:rPr>
        <w:t>4</w:t>
      </w:r>
      <w:r>
        <w:rPr>
          <w:rFonts w:hint="eastAsia" w:ascii="宋体" w:hAnsi="宋体" w:eastAsia="宋体" w:cs="宋体"/>
          <w:sz w:val="40"/>
          <w:szCs w:val="48"/>
        </w:rPr>
        <w:t>年</w:t>
      </w:r>
      <w:r>
        <w:rPr>
          <w:rFonts w:hint="eastAsia" w:ascii="宋体" w:hAnsi="宋体" w:eastAsia="宋体" w:cs="宋体"/>
          <w:sz w:val="40"/>
          <w:szCs w:val="48"/>
          <w:lang w:val="en-US" w:eastAsia="zh-CN"/>
        </w:rPr>
        <w:t>11</w:t>
      </w:r>
      <w:r>
        <w:rPr>
          <w:rFonts w:hint="eastAsia" w:ascii="宋体" w:hAnsi="宋体" w:eastAsia="宋体" w:cs="宋体"/>
          <w:sz w:val="40"/>
          <w:szCs w:val="48"/>
        </w:rPr>
        <w:t>月</w:t>
      </w:r>
      <w:r>
        <w:rPr>
          <w:rFonts w:hint="eastAsia" w:ascii="宋体" w:hAnsi="宋体" w:eastAsia="宋体" w:cs="宋体"/>
          <w:sz w:val="40"/>
          <w:szCs w:val="48"/>
          <w:lang w:val="en-US" w:eastAsia="zh-CN"/>
        </w:rPr>
        <w:t>14</w:t>
      </w:r>
      <w:r>
        <w:rPr>
          <w:rFonts w:hint="eastAsia" w:ascii="宋体" w:hAnsi="宋体" w:eastAsia="宋体" w:cs="宋体"/>
          <w:sz w:val="40"/>
          <w:szCs w:val="48"/>
        </w:rPr>
        <w:t>日</w:t>
      </w:r>
    </w:p>
    <w:sdt>
      <w:sdtPr>
        <w:rPr>
          <w:rFonts w:ascii="宋体" w:hAnsi="宋体" w:eastAsia="宋体"/>
          <w:kern w:val="0"/>
          <w:szCs w:val="20"/>
        </w:rPr>
        <w:id w:val="-1596700167"/>
        <w:docPartObj>
          <w:docPartGallery w:val="Table of Contents"/>
          <w:docPartUnique/>
        </w:docPartObj>
      </w:sdtPr>
      <w:sdtEndPr>
        <w:rPr>
          <w:rFonts w:ascii="宋体" w:hAnsi="宋体" w:eastAsia="宋体"/>
          <w:b/>
          <w:bCs/>
          <w:kern w:val="0"/>
          <w:sz w:val="20"/>
          <w:szCs w:val="20"/>
        </w:rPr>
      </w:sdtEndPr>
      <w:sdtContent>
        <w:p w14:paraId="621C7D02">
          <w:pPr>
            <w:jc w:val="center"/>
          </w:pPr>
          <w:bookmarkStart w:id="0" w:name="_Toc8029"/>
          <w:r>
            <w:rPr>
              <w:rFonts w:ascii="宋体" w:hAnsi="宋体" w:eastAsia="宋体"/>
            </w:rPr>
            <w:t>目录</w:t>
          </w:r>
        </w:p>
        <w:p w14:paraId="79F4A7FD">
          <w:pPr>
            <w:pStyle w:val="9"/>
            <w:tabs>
              <w:tab w:val="right" w:leader="dot" w:pos="8306"/>
            </w:tabs>
          </w:pPr>
          <w:r>
            <w:fldChar w:fldCharType="begin"/>
          </w:r>
          <w:r>
            <w:instrText xml:space="preserve"> HYPERLINK \l "_Toc2576" </w:instrText>
          </w:r>
          <w:r>
            <w:fldChar w:fldCharType="separate"/>
          </w:r>
          <w:sdt>
            <w:sdtPr>
              <w:rPr>
                <w:b/>
                <w:bCs/>
                <w:kern w:val="2"/>
                <w:sz w:val="30"/>
                <w:szCs w:val="32"/>
              </w:rPr>
              <w:id w:val="147457597"/>
              <w:placeholder>
                <w:docPart w:val="{c8794806-b3ec-44f5-9ef2-3ceedfa131ab}"/>
              </w:placeholder>
            </w:sdtPr>
            <w:sdtEndPr>
              <w:rPr>
                <w:b/>
                <w:bCs/>
                <w:kern w:val="2"/>
                <w:sz w:val="30"/>
                <w:szCs w:val="32"/>
              </w:rPr>
            </w:sdtEndPr>
            <w:sdtContent>
              <w:r>
                <w:rPr>
                  <w:rFonts w:ascii="宋体" w:hAnsi="宋体" w:eastAsia="宋体" w:cs="宋体"/>
                  <w:b/>
                  <w:bCs/>
                </w:rPr>
                <w:t xml:space="preserve">1. </w:t>
              </w:r>
              <w:r>
                <w:rPr>
                  <w:rFonts w:hint="eastAsia" w:ascii="宋体" w:hAnsi="宋体" w:eastAsia="宋体" w:cs="宋体"/>
                  <w:b/>
                  <w:bCs/>
                </w:rPr>
                <w:t>浏览器配置</w:t>
              </w:r>
            </w:sdtContent>
          </w:sdt>
          <w:r>
            <w:rPr>
              <w:b/>
              <w:bCs/>
            </w:rPr>
            <w:tab/>
          </w:r>
          <w:r>
            <w:rPr>
              <w:b/>
              <w:bCs/>
            </w:rPr>
            <w:t>3</w:t>
          </w:r>
          <w:r>
            <w:rPr>
              <w:b/>
              <w:bCs/>
            </w:rPr>
            <w:fldChar w:fldCharType="end"/>
          </w:r>
        </w:p>
        <w:p w14:paraId="39DD9530">
          <w:pPr>
            <w:pStyle w:val="10"/>
            <w:tabs>
              <w:tab w:val="right" w:leader="dot" w:pos="8306"/>
            </w:tabs>
            <w:ind w:left="420"/>
          </w:pPr>
          <w:r>
            <w:fldChar w:fldCharType="begin"/>
          </w:r>
          <w:r>
            <w:instrText xml:space="preserve"> HYPERLINK \l "_Toc11432" </w:instrText>
          </w:r>
          <w:r>
            <w:fldChar w:fldCharType="separate"/>
          </w:r>
          <w:sdt>
            <w:sdtPr>
              <w:rPr>
                <w:b/>
                <w:bCs/>
                <w:kern w:val="2"/>
                <w:sz w:val="30"/>
                <w:szCs w:val="32"/>
              </w:rPr>
              <w:id w:val="602458382"/>
              <w:placeholder>
                <w:docPart w:val="{20b041ae-8770-44ec-8e33-3b6f41f8f541}"/>
              </w:placeholder>
            </w:sdtPr>
            <w:sdtEndPr>
              <w:rPr>
                <w:b/>
                <w:bCs/>
                <w:kern w:val="2"/>
                <w:sz w:val="30"/>
                <w:szCs w:val="32"/>
              </w:rPr>
            </w:sdtEndPr>
            <w:sdtContent>
              <w:r>
                <w:rPr>
                  <w:rFonts w:ascii="宋体" w:hAnsi="宋体" w:eastAsia="宋体" w:cs="宋体"/>
                </w:rPr>
                <w:t xml:space="preserve">1.1. </w:t>
              </w:r>
              <w:r>
                <w:rPr>
                  <w:rFonts w:hint="eastAsia" w:ascii="宋体" w:hAnsi="宋体" w:eastAsia="宋体" w:cs="宋体"/>
                </w:rPr>
                <w:t>Internet选项</w:t>
              </w:r>
            </w:sdtContent>
          </w:sdt>
          <w:r>
            <w:tab/>
          </w:r>
          <w:r>
            <w:t>3</w:t>
          </w:r>
          <w:r>
            <w:fldChar w:fldCharType="end"/>
          </w:r>
        </w:p>
        <w:p w14:paraId="04B12B15">
          <w:pPr>
            <w:pStyle w:val="10"/>
            <w:tabs>
              <w:tab w:val="right" w:leader="dot" w:pos="8306"/>
            </w:tabs>
            <w:ind w:left="420"/>
          </w:pPr>
          <w:r>
            <w:fldChar w:fldCharType="begin"/>
          </w:r>
          <w:r>
            <w:instrText xml:space="preserve"> HYPERLINK \l "_Toc7352" </w:instrText>
          </w:r>
          <w:r>
            <w:fldChar w:fldCharType="separate"/>
          </w:r>
          <w:sdt>
            <w:sdtPr>
              <w:rPr>
                <w:b/>
                <w:bCs/>
                <w:kern w:val="2"/>
                <w:sz w:val="30"/>
                <w:szCs w:val="32"/>
              </w:rPr>
              <w:id w:val="-1924633085"/>
              <w:placeholder>
                <w:docPart w:val="{dc9633b8-3597-4666-8f97-645b0828f787}"/>
              </w:placeholder>
            </w:sdtPr>
            <w:sdtEndPr>
              <w:rPr>
                <w:b/>
                <w:bCs/>
                <w:kern w:val="2"/>
                <w:sz w:val="30"/>
                <w:szCs w:val="32"/>
              </w:rPr>
            </w:sdtEndPr>
            <w:sdtContent>
              <w:r>
                <w:rPr>
                  <w:rFonts w:ascii="宋体" w:hAnsi="宋体" w:eastAsia="宋体" w:cs="宋体"/>
                </w:rPr>
                <w:t xml:space="preserve">1.2. </w:t>
              </w:r>
              <w:r>
                <w:rPr>
                  <w:rFonts w:hint="eastAsia" w:ascii="宋体" w:hAnsi="宋体" w:eastAsia="宋体" w:cs="宋体"/>
                </w:rPr>
                <w:t>关闭拦截工具</w:t>
              </w:r>
            </w:sdtContent>
          </w:sdt>
          <w:r>
            <w:tab/>
          </w:r>
          <w:r>
            <w:t>7</w:t>
          </w:r>
          <w:r>
            <w:fldChar w:fldCharType="end"/>
          </w:r>
        </w:p>
        <w:p w14:paraId="1BCE7389">
          <w:pPr>
            <w:pStyle w:val="10"/>
            <w:tabs>
              <w:tab w:val="right" w:leader="dot" w:pos="8306"/>
            </w:tabs>
            <w:ind w:left="420"/>
          </w:pPr>
          <w:r>
            <w:fldChar w:fldCharType="begin"/>
          </w:r>
          <w:r>
            <w:instrText xml:space="preserve"> HYPERLINK \l "_Toc12977" </w:instrText>
          </w:r>
          <w:r>
            <w:fldChar w:fldCharType="separate"/>
          </w:r>
          <w:sdt>
            <w:sdtPr>
              <w:rPr>
                <w:b/>
                <w:bCs/>
                <w:kern w:val="2"/>
                <w:sz w:val="30"/>
                <w:szCs w:val="32"/>
              </w:rPr>
              <w:id w:val="-848942292"/>
              <w:placeholder>
                <w:docPart w:val="{11e1195d-0fef-442c-b55b-6a829c630be8}"/>
              </w:placeholder>
            </w:sdtPr>
            <w:sdtEndPr>
              <w:rPr>
                <w:b/>
                <w:bCs/>
                <w:kern w:val="2"/>
                <w:sz w:val="30"/>
                <w:szCs w:val="32"/>
              </w:rPr>
            </w:sdtEndPr>
            <w:sdtContent>
              <w:r>
                <w:rPr>
                  <w:rFonts w:ascii="宋体" w:hAnsi="宋体" w:eastAsia="宋体" w:cs="宋体"/>
                </w:rPr>
                <w:t xml:space="preserve">1.3. </w:t>
              </w:r>
              <w:r>
                <w:rPr>
                  <w:rFonts w:hint="eastAsia" w:ascii="宋体" w:hAnsi="宋体" w:eastAsia="宋体" w:cs="宋体"/>
                </w:rPr>
                <w:t>驱动下载</w:t>
              </w:r>
            </w:sdtContent>
          </w:sdt>
          <w:r>
            <w:tab/>
          </w:r>
          <w:r>
            <w:t>8</w:t>
          </w:r>
          <w:r>
            <w:fldChar w:fldCharType="end"/>
          </w:r>
        </w:p>
        <w:p w14:paraId="5A331D5E">
          <w:pPr>
            <w:pStyle w:val="10"/>
            <w:tabs>
              <w:tab w:val="right" w:leader="dot" w:pos="8306"/>
            </w:tabs>
            <w:ind w:left="420"/>
          </w:pPr>
          <w:r>
            <w:fldChar w:fldCharType="begin"/>
          </w:r>
          <w:r>
            <w:instrText xml:space="preserve"> HYPERLINK \l "_Toc24826" </w:instrText>
          </w:r>
          <w:r>
            <w:fldChar w:fldCharType="separate"/>
          </w:r>
          <w:sdt>
            <w:sdtPr>
              <w:rPr>
                <w:b/>
                <w:bCs/>
                <w:kern w:val="2"/>
                <w:sz w:val="30"/>
                <w:szCs w:val="32"/>
              </w:rPr>
              <w:id w:val="-1736391715"/>
              <w:placeholder>
                <w:docPart w:val="{92741433-c65c-4552-be26-18b561565aa2}"/>
              </w:placeholder>
            </w:sdtPr>
            <w:sdtEndPr>
              <w:rPr>
                <w:b/>
                <w:bCs/>
                <w:kern w:val="2"/>
                <w:sz w:val="30"/>
                <w:szCs w:val="32"/>
              </w:rPr>
            </w:sdtEndPr>
            <w:sdtContent>
              <w:r>
                <w:rPr>
                  <w:rFonts w:hint="eastAsia"/>
                </w:rPr>
                <w:t>2.1登录哈尔滨市公共资源交易平台</w:t>
              </w:r>
            </w:sdtContent>
          </w:sdt>
          <w:r>
            <w:tab/>
          </w:r>
          <w:r>
            <w:t>8</w:t>
          </w:r>
          <w:r>
            <w:fldChar w:fldCharType="end"/>
          </w:r>
        </w:p>
        <w:p w14:paraId="75FA8DBD">
          <w:pPr>
            <w:pStyle w:val="10"/>
            <w:tabs>
              <w:tab w:val="right" w:leader="dot" w:pos="8306"/>
            </w:tabs>
            <w:ind w:left="420"/>
          </w:pPr>
          <w:r>
            <w:fldChar w:fldCharType="begin"/>
          </w:r>
          <w:r>
            <w:instrText xml:space="preserve"> HYPERLINK \l "_Toc23921" </w:instrText>
          </w:r>
          <w:r>
            <w:fldChar w:fldCharType="separate"/>
          </w:r>
          <w:sdt>
            <w:sdtPr>
              <w:rPr>
                <w:b/>
                <w:bCs/>
                <w:kern w:val="2"/>
                <w:sz w:val="30"/>
                <w:szCs w:val="32"/>
              </w:rPr>
              <w:id w:val="1530608875"/>
              <w:placeholder>
                <w:docPart w:val="{378fea01-05cd-4514-82a3-b233bb4d82c7}"/>
              </w:placeholder>
            </w:sdtPr>
            <w:sdtEndPr>
              <w:rPr>
                <w:b/>
                <w:bCs/>
                <w:kern w:val="2"/>
                <w:sz w:val="30"/>
                <w:szCs w:val="32"/>
              </w:rPr>
            </w:sdtEndPr>
            <w:sdtContent>
              <w:r>
                <w:rPr>
                  <w:rFonts w:hint="eastAsia" w:asciiTheme="minorEastAsia" w:hAnsiTheme="minorEastAsia"/>
                </w:rPr>
                <w:t>2.2诚信库基本信息添加</w:t>
              </w:r>
            </w:sdtContent>
          </w:sdt>
          <w:r>
            <w:tab/>
          </w:r>
          <w:r>
            <w:t>10</w:t>
          </w:r>
          <w:r>
            <w:fldChar w:fldCharType="end"/>
          </w:r>
        </w:p>
        <w:p w14:paraId="281C8FC3">
          <w:pPr>
            <w:pStyle w:val="10"/>
            <w:tabs>
              <w:tab w:val="right" w:leader="dot" w:pos="8306"/>
            </w:tabs>
            <w:ind w:left="420"/>
          </w:pPr>
          <w:r>
            <w:fldChar w:fldCharType="begin"/>
          </w:r>
          <w:r>
            <w:instrText xml:space="preserve"> HYPERLINK \l "_Toc2633" </w:instrText>
          </w:r>
          <w:r>
            <w:fldChar w:fldCharType="separate"/>
          </w:r>
          <w:sdt>
            <w:sdtPr>
              <w:rPr>
                <w:b/>
                <w:bCs/>
                <w:kern w:val="2"/>
                <w:sz w:val="30"/>
                <w:szCs w:val="32"/>
              </w:rPr>
              <w:id w:val="1465004831"/>
              <w:placeholder>
                <w:docPart w:val="{89eb96ad-9c8f-4d14-920e-54f5e5c4d3f2}"/>
              </w:placeholder>
            </w:sdtPr>
            <w:sdtEndPr>
              <w:rPr>
                <w:b/>
                <w:bCs/>
                <w:kern w:val="2"/>
                <w:sz w:val="30"/>
                <w:szCs w:val="32"/>
              </w:rPr>
            </w:sdtEndPr>
            <w:sdtContent>
              <w:r>
                <w:rPr>
                  <w:rFonts w:hint="eastAsia" w:asciiTheme="minorEastAsia" w:hAnsiTheme="minorEastAsia"/>
                </w:rPr>
                <w:t>2.3扫描件管理</w:t>
              </w:r>
            </w:sdtContent>
          </w:sdt>
          <w:r>
            <w:tab/>
          </w:r>
          <w:r>
            <w:t>11</w:t>
          </w:r>
          <w:r>
            <w:fldChar w:fldCharType="end"/>
          </w:r>
        </w:p>
        <w:p w14:paraId="6AC3E84E">
          <w:pPr>
            <w:pStyle w:val="10"/>
            <w:tabs>
              <w:tab w:val="right" w:leader="dot" w:pos="8306"/>
            </w:tabs>
            <w:ind w:left="420"/>
          </w:pPr>
          <w:r>
            <w:fldChar w:fldCharType="begin"/>
          </w:r>
          <w:r>
            <w:instrText xml:space="preserve"> HYPERLINK \l "_Toc13429" </w:instrText>
          </w:r>
          <w:r>
            <w:fldChar w:fldCharType="separate"/>
          </w:r>
          <w:sdt>
            <w:sdtPr>
              <w:rPr>
                <w:b/>
                <w:bCs/>
                <w:kern w:val="2"/>
                <w:sz w:val="30"/>
                <w:szCs w:val="32"/>
              </w:rPr>
              <w:id w:val="1846751025"/>
              <w:placeholder>
                <w:docPart w:val="{60c4613c-48b2-4b9e-8595-7c5e1f35e5e2}"/>
              </w:placeholder>
            </w:sdtPr>
            <w:sdtEndPr>
              <w:rPr>
                <w:b/>
                <w:bCs/>
                <w:kern w:val="2"/>
                <w:sz w:val="30"/>
                <w:szCs w:val="32"/>
              </w:rPr>
            </w:sdtEndPr>
            <w:sdtContent>
              <w:r>
                <w:rPr>
                  <w:rFonts w:hint="eastAsia" w:asciiTheme="minorEastAsia" w:hAnsiTheme="minorEastAsia"/>
                </w:rPr>
                <w:t>2.4提交审核</w:t>
              </w:r>
            </w:sdtContent>
          </w:sdt>
          <w:r>
            <w:tab/>
          </w:r>
          <w:r>
            <w:t>12</w:t>
          </w:r>
          <w:r>
            <w:fldChar w:fldCharType="end"/>
          </w:r>
        </w:p>
        <w:p w14:paraId="78B3E893">
          <w:pPr>
            <w:pStyle w:val="10"/>
            <w:tabs>
              <w:tab w:val="right" w:leader="dot" w:pos="8306"/>
            </w:tabs>
            <w:ind w:left="420"/>
          </w:pPr>
          <w:r>
            <w:fldChar w:fldCharType="begin"/>
          </w:r>
          <w:r>
            <w:instrText xml:space="preserve"> HYPERLINK \l "_Toc7559" </w:instrText>
          </w:r>
          <w:r>
            <w:fldChar w:fldCharType="separate"/>
          </w:r>
          <w:sdt>
            <w:sdtPr>
              <w:rPr>
                <w:b/>
                <w:bCs/>
                <w:kern w:val="2"/>
                <w:sz w:val="30"/>
                <w:szCs w:val="32"/>
              </w:rPr>
              <w:id w:val="-1084687077"/>
              <w:placeholder>
                <w:docPart w:val="{26c726b2-1e01-4e98-b7a4-0a11efa07e1c}"/>
              </w:placeholder>
            </w:sdtPr>
            <w:sdtEndPr>
              <w:rPr>
                <w:b/>
                <w:bCs/>
                <w:kern w:val="2"/>
                <w:sz w:val="30"/>
                <w:szCs w:val="32"/>
              </w:rPr>
            </w:sdtEndPr>
            <w:sdtContent>
              <w:r>
                <w:rPr>
                  <w:rFonts w:hint="eastAsia"/>
                </w:rPr>
                <w:t>2.5业务类型添加</w:t>
              </w:r>
            </w:sdtContent>
          </w:sdt>
          <w:r>
            <w:tab/>
          </w:r>
          <w:r>
            <w:t>13</w:t>
          </w:r>
          <w:r>
            <w:fldChar w:fldCharType="end"/>
          </w:r>
        </w:p>
        <w:p w14:paraId="28EE535A">
          <w:pPr>
            <w:pStyle w:val="9"/>
            <w:tabs>
              <w:tab w:val="right" w:leader="dot" w:pos="8306"/>
            </w:tabs>
          </w:pPr>
          <w:r>
            <w:fldChar w:fldCharType="begin"/>
          </w:r>
          <w:r>
            <w:instrText xml:space="preserve"> HYPERLINK \l "_Toc32378" </w:instrText>
          </w:r>
          <w:r>
            <w:fldChar w:fldCharType="separate"/>
          </w:r>
          <w:sdt>
            <w:sdtPr>
              <w:rPr>
                <w:b/>
                <w:bCs/>
                <w:kern w:val="2"/>
                <w:sz w:val="30"/>
                <w:szCs w:val="32"/>
              </w:rPr>
              <w:id w:val="1815910474"/>
              <w:placeholder>
                <w:docPart w:val="{c64641f5-494e-4e9d-ad94-92bdbb0e2aea}"/>
              </w:placeholder>
            </w:sdtPr>
            <w:sdtEndPr>
              <w:rPr>
                <w:b/>
                <w:bCs/>
                <w:kern w:val="2"/>
                <w:sz w:val="30"/>
                <w:szCs w:val="32"/>
              </w:rPr>
            </w:sdtEndPr>
            <w:sdtContent>
              <w:r>
                <w:rPr>
                  <w:b/>
                  <w:bCs/>
                </w:rPr>
                <w:t xml:space="preserve">2. </w:t>
              </w:r>
              <w:r>
                <w:rPr>
                  <w:rFonts w:hint="eastAsia"/>
                  <w:b/>
                  <w:bCs/>
                </w:rPr>
                <w:t>供应商（服务商）报名竞价流程</w:t>
              </w:r>
            </w:sdtContent>
          </w:sdt>
          <w:r>
            <w:rPr>
              <w:b/>
              <w:bCs/>
            </w:rPr>
            <w:tab/>
          </w:r>
          <w:r>
            <w:rPr>
              <w:b/>
              <w:bCs/>
            </w:rPr>
            <w:t>13</w:t>
          </w:r>
          <w:r>
            <w:rPr>
              <w:b/>
              <w:bCs/>
            </w:rPr>
            <w:fldChar w:fldCharType="end"/>
          </w:r>
        </w:p>
        <w:p w14:paraId="5A007896">
          <w:pPr>
            <w:pStyle w:val="9"/>
            <w:tabs>
              <w:tab w:val="right" w:leader="dot" w:pos="8306"/>
            </w:tabs>
          </w:pPr>
          <w:r>
            <w:fldChar w:fldCharType="begin"/>
          </w:r>
          <w:r>
            <w:instrText xml:space="preserve"> HYPERLINK \l "_Toc20059" </w:instrText>
          </w:r>
          <w:r>
            <w:fldChar w:fldCharType="separate"/>
          </w:r>
          <w:sdt>
            <w:sdtPr>
              <w:rPr>
                <w:b/>
                <w:bCs/>
                <w:kern w:val="2"/>
                <w:sz w:val="30"/>
                <w:szCs w:val="32"/>
              </w:rPr>
              <w:id w:val="-1041049628"/>
              <w:placeholder>
                <w:docPart w:val="{7b87e0fd-8c22-4400-a7e3-774b23a8dd3a}"/>
              </w:placeholder>
            </w:sdtPr>
            <w:sdtEndPr>
              <w:rPr>
                <w:b/>
                <w:bCs/>
                <w:kern w:val="2"/>
                <w:sz w:val="30"/>
                <w:szCs w:val="32"/>
              </w:rPr>
            </w:sdtEndPr>
            <w:sdtContent>
              <w:r>
                <w:rPr>
                  <w:rFonts w:hint="eastAsia"/>
                  <w:b/>
                  <w:bCs/>
                </w:rPr>
                <w:t>图3-1图</w:t>
              </w:r>
            </w:sdtContent>
          </w:sdt>
          <w:r>
            <w:rPr>
              <w:b/>
              <w:bCs/>
            </w:rPr>
            <w:tab/>
          </w:r>
          <w:r>
            <w:rPr>
              <w:b/>
              <w:bCs/>
            </w:rPr>
            <w:t>13</w:t>
          </w:r>
          <w:r>
            <w:rPr>
              <w:b/>
              <w:bCs/>
            </w:rPr>
            <w:fldChar w:fldCharType="end"/>
          </w:r>
        </w:p>
        <w:p w14:paraId="5F1F0AFA">
          <w:pPr>
            <w:pStyle w:val="9"/>
            <w:tabs>
              <w:tab w:val="right" w:leader="dot" w:pos="8306"/>
            </w:tabs>
          </w:pPr>
          <w:r>
            <w:fldChar w:fldCharType="begin"/>
          </w:r>
          <w:r>
            <w:instrText xml:space="preserve"> HYPERLINK \l "_Toc28928" </w:instrText>
          </w:r>
          <w:r>
            <w:fldChar w:fldCharType="separate"/>
          </w:r>
          <w:sdt>
            <w:sdtPr>
              <w:rPr>
                <w:b/>
                <w:bCs/>
                <w:kern w:val="2"/>
                <w:sz w:val="30"/>
                <w:szCs w:val="32"/>
              </w:rPr>
              <w:id w:val="-1138492772"/>
              <w:placeholder>
                <w:docPart w:val="{5fcb80c9-3e9a-4f10-8dbf-d4022d0ed8a0}"/>
              </w:placeholder>
            </w:sdtPr>
            <w:sdtEndPr>
              <w:rPr>
                <w:b/>
                <w:bCs/>
                <w:kern w:val="2"/>
                <w:sz w:val="30"/>
                <w:szCs w:val="32"/>
              </w:rPr>
            </w:sdtEndPr>
            <w:sdtContent>
              <w:r>
                <w:rPr>
                  <w:rFonts w:hint="eastAsia" w:asciiTheme="minorEastAsia" w:hAnsiTheme="minorEastAsia"/>
                  <w:b/>
                  <w:bCs/>
                </w:rPr>
                <w:t>3.1报名操作</w:t>
              </w:r>
            </w:sdtContent>
          </w:sdt>
          <w:r>
            <w:rPr>
              <w:b/>
              <w:bCs/>
            </w:rPr>
            <w:tab/>
          </w:r>
          <w:r>
            <w:rPr>
              <w:b/>
              <w:bCs/>
            </w:rPr>
            <w:t>13</w:t>
          </w:r>
          <w:r>
            <w:rPr>
              <w:b/>
              <w:bCs/>
            </w:rPr>
            <w:fldChar w:fldCharType="end"/>
          </w:r>
        </w:p>
        <w:p w14:paraId="44F4F5A8">
          <w:pPr>
            <w:pStyle w:val="10"/>
            <w:tabs>
              <w:tab w:val="right" w:leader="dot" w:pos="8306"/>
            </w:tabs>
            <w:ind w:left="420"/>
          </w:pPr>
          <w:r>
            <w:fldChar w:fldCharType="begin"/>
          </w:r>
          <w:r>
            <w:instrText xml:space="preserve"> HYPERLINK \l "_Toc21224" </w:instrText>
          </w:r>
          <w:r>
            <w:fldChar w:fldCharType="separate"/>
          </w:r>
          <w:sdt>
            <w:sdtPr>
              <w:rPr>
                <w:b/>
                <w:bCs/>
                <w:kern w:val="2"/>
                <w:sz w:val="30"/>
                <w:szCs w:val="32"/>
              </w:rPr>
              <w:id w:val="-1771002406"/>
              <w:placeholder>
                <w:docPart w:val="{418d5274-4c1c-430e-8c27-d8777550d83f}"/>
              </w:placeholder>
            </w:sdtPr>
            <w:sdtEndPr>
              <w:rPr>
                <w:b/>
                <w:bCs/>
                <w:kern w:val="2"/>
                <w:sz w:val="30"/>
                <w:szCs w:val="32"/>
              </w:rPr>
            </w:sdtEndPr>
            <w:sdtContent>
              <w:r>
                <w:rPr>
                  <w:rFonts w:hint="eastAsia" w:asciiTheme="minorEastAsia" w:hAnsiTheme="minorEastAsia"/>
                </w:rPr>
                <w:t>3.1.1选择标的报名</w:t>
              </w:r>
            </w:sdtContent>
          </w:sdt>
          <w:r>
            <w:tab/>
          </w:r>
          <w:r>
            <w:t>13</w:t>
          </w:r>
          <w:r>
            <w:fldChar w:fldCharType="end"/>
          </w:r>
        </w:p>
        <w:p w14:paraId="048109E6">
          <w:pPr>
            <w:pStyle w:val="9"/>
            <w:tabs>
              <w:tab w:val="right" w:leader="dot" w:pos="8306"/>
            </w:tabs>
          </w:pPr>
          <w:r>
            <w:fldChar w:fldCharType="begin"/>
          </w:r>
          <w:r>
            <w:instrText xml:space="preserve"> HYPERLINK \l "_Toc3482" </w:instrText>
          </w:r>
          <w:r>
            <w:fldChar w:fldCharType="separate"/>
          </w:r>
          <w:sdt>
            <w:sdtPr>
              <w:rPr>
                <w:b/>
                <w:bCs/>
                <w:kern w:val="2"/>
                <w:sz w:val="30"/>
                <w:szCs w:val="32"/>
              </w:rPr>
              <w:id w:val="-287894206"/>
              <w:placeholder>
                <w:docPart w:val="{d41c49e9-bd5f-4e1a-808e-8fe4718b1edf}"/>
              </w:placeholder>
            </w:sdtPr>
            <w:sdtEndPr>
              <w:rPr>
                <w:b/>
                <w:bCs/>
                <w:kern w:val="2"/>
                <w:sz w:val="30"/>
                <w:szCs w:val="32"/>
              </w:rPr>
            </w:sdtEndPr>
            <w:sdtContent>
              <w:r>
                <w:rPr>
                  <w:rFonts w:hint="eastAsia" w:asciiTheme="minorEastAsia" w:hAnsiTheme="minorEastAsia"/>
                  <w:b/>
                  <w:bCs/>
                </w:rPr>
                <w:t>3.2报名信息</w:t>
              </w:r>
            </w:sdtContent>
          </w:sdt>
          <w:r>
            <w:rPr>
              <w:b/>
              <w:bCs/>
            </w:rPr>
            <w:tab/>
          </w:r>
          <w:r>
            <w:rPr>
              <w:b/>
              <w:bCs/>
            </w:rPr>
            <w:t>14</w:t>
          </w:r>
          <w:r>
            <w:rPr>
              <w:b/>
              <w:bCs/>
            </w:rPr>
            <w:fldChar w:fldCharType="end"/>
          </w:r>
        </w:p>
        <w:p w14:paraId="65656431">
          <w:pPr>
            <w:pStyle w:val="10"/>
            <w:tabs>
              <w:tab w:val="right" w:leader="dot" w:pos="8306"/>
            </w:tabs>
            <w:ind w:left="420"/>
          </w:pPr>
          <w:r>
            <w:fldChar w:fldCharType="begin"/>
          </w:r>
          <w:r>
            <w:instrText xml:space="preserve"> HYPERLINK \l "_Toc17009" </w:instrText>
          </w:r>
          <w:r>
            <w:fldChar w:fldCharType="separate"/>
          </w:r>
          <w:sdt>
            <w:sdtPr>
              <w:rPr>
                <w:b/>
                <w:bCs/>
                <w:kern w:val="2"/>
                <w:sz w:val="30"/>
                <w:szCs w:val="32"/>
              </w:rPr>
              <w:id w:val="-885332358"/>
              <w:placeholder>
                <w:docPart w:val="{f6a4ba2c-1c63-4318-bfed-52812892e8cb}"/>
              </w:placeholder>
            </w:sdtPr>
            <w:sdtEndPr>
              <w:rPr>
                <w:b/>
                <w:bCs/>
                <w:kern w:val="2"/>
                <w:sz w:val="30"/>
                <w:szCs w:val="32"/>
              </w:rPr>
            </w:sdtEndPr>
            <w:sdtContent>
              <w:r>
                <w:rPr>
                  <w:rFonts w:hint="eastAsia" w:asciiTheme="minorEastAsia" w:hAnsiTheme="minorEastAsia"/>
                </w:rPr>
                <w:t>3.2.1填写信息</w:t>
              </w:r>
            </w:sdtContent>
          </w:sdt>
          <w:r>
            <w:tab/>
          </w:r>
          <w:r>
            <w:t>14</w:t>
          </w:r>
          <w:r>
            <w:fldChar w:fldCharType="end"/>
          </w:r>
        </w:p>
        <w:p w14:paraId="7DC18902">
          <w:pPr>
            <w:pStyle w:val="9"/>
            <w:tabs>
              <w:tab w:val="right" w:leader="dot" w:pos="8306"/>
            </w:tabs>
          </w:pPr>
          <w:r>
            <w:fldChar w:fldCharType="begin"/>
          </w:r>
          <w:r>
            <w:instrText xml:space="preserve"> HYPERLINK \l "_Toc8853" </w:instrText>
          </w:r>
          <w:r>
            <w:fldChar w:fldCharType="separate"/>
          </w:r>
          <w:sdt>
            <w:sdtPr>
              <w:rPr>
                <w:b/>
                <w:bCs/>
                <w:kern w:val="2"/>
                <w:sz w:val="30"/>
                <w:szCs w:val="32"/>
              </w:rPr>
              <w:id w:val="1217402440"/>
              <w:placeholder>
                <w:docPart w:val="{7d794709-218d-44d4-bc01-fd50ac95f4d6}"/>
              </w:placeholder>
            </w:sdtPr>
            <w:sdtEndPr>
              <w:rPr>
                <w:b/>
                <w:bCs/>
                <w:kern w:val="2"/>
                <w:sz w:val="30"/>
                <w:szCs w:val="32"/>
              </w:rPr>
            </w:sdtEndPr>
            <w:sdtContent>
              <w:r>
                <w:rPr>
                  <w:rFonts w:hint="eastAsia" w:asciiTheme="minorEastAsia" w:hAnsiTheme="minorEastAsia"/>
                  <w:b/>
                  <w:bCs/>
                </w:rPr>
                <w:t>3.3保证金交纳</w:t>
              </w:r>
            </w:sdtContent>
          </w:sdt>
          <w:r>
            <w:rPr>
              <w:b/>
              <w:bCs/>
            </w:rPr>
            <w:tab/>
          </w:r>
          <w:r>
            <w:rPr>
              <w:b/>
              <w:bCs/>
            </w:rPr>
            <w:t>16</w:t>
          </w:r>
          <w:r>
            <w:rPr>
              <w:b/>
              <w:bCs/>
            </w:rPr>
            <w:fldChar w:fldCharType="end"/>
          </w:r>
        </w:p>
        <w:p w14:paraId="04B2106F">
          <w:pPr>
            <w:pStyle w:val="10"/>
            <w:tabs>
              <w:tab w:val="right" w:leader="dot" w:pos="8306"/>
            </w:tabs>
            <w:ind w:left="420"/>
          </w:pPr>
          <w:r>
            <w:fldChar w:fldCharType="begin"/>
          </w:r>
          <w:r>
            <w:instrText xml:space="preserve"> HYPERLINK \l "_Toc15835" </w:instrText>
          </w:r>
          <w:r>
            <w:fldChar w:fldCharType="separate"/>
          </w:r>
          <w:sdt>
            <w:sdtPr>
              <w:rPr>
                <w:b/>
                <w:bCs/>
                <w:kern w:val="2"/>
                <w:sz w:val="30"/>
                <w:szCs w:val="32"/>
              </w:rPr>
              <w:id w:val="92221017"/>
              <w:placeholder>
                <w:docPart w:val="{b88300fc-819d-4c17-9f04-0dbc8900e47a}"/>
              </w:placeholder>
            </w:sdtPr>
            <w:sdtEndPr>
              <w:rPr>
                <w:b/>
                <w:bCs/>
                <w:kern w:val="2"/>
                <w:sz w:val="30"/>
                <w:szCs w:val="32"/>
              </w:rPr>
            </w:sdtEndPr>
            <w:sdtContent>
              <w:r>
                <w:rPr>
                  <w:rFonts w:hint="eastAsia" w:asciiTheme="minorEastAsia" w:hAnsiTheme="minorEastAsia"/>
                </w:rPr>
                <w:t>3.3.1交纳保证金</w:t>
              </w:r>
            </w:sdtContent>
          </w:sdt>
          <w:r>
            <w:tab/>
          </w:r>
          <w:r>
            <w:t>16</w:t>
          </w:r>
          <w:r>
            <w:fldChar w:fldCharType="end"/>
          </w:r>
        </w:p>
        <w:p w14:paraId="3E2D2BCB">
          <w:pPr>
            <w:pStyle w:val="9"/>
            <w:tabs>
              <w:tab w:val="right" w:leader="dot" w:pos="8306"/>
            </w:tabs>
          </w:pPr>
          <w:r>
            <w:fldChar w:fldCharType="begin"/>
          </w:r>
          <w:r>
            <w:instrText xml:space="preserve"> HYPERLINK \l "_Toc20965" </w:instrText>
          </w:r>
          <w:r>
            <w:fldChar w:fldCharType="separate"/>
          </w:r>
          <w:sdt>
            <w:sdtPr>
              <w:rPr>
                <w:b/>
                <w:bCs/>
                <w:kern w:val="2"/>
                <w:sz w:val="30"/>
                <w:szCs w:val="32"/>
              </w:rPr>
              <w:id w:val="1633750983"/>
              <w:placeholder>
                <w:docPart w:val="{7cbd19e5-d243-4968-a90b-9df95fe9adfa}"/>
              </w:placeholder>
            </w:sdtPr>
            <w:sdtEndPr>
              <w:rPr>
                <w:b/>
                <w:bCs/>
                <w:kern w:val="2"/>
                <w:sz w:val="30"/>
                <w:szCs w:val="32"/>
              </w:rPr>
            </w:sdtEndPr>
            <w:sdtContent>
              <w:r>
                <w:rPr>
                  <w:rFonts w:hint="eastAsia" w:asciiTheme="minorEastAsia" w:hAnsiTheme="minorEastAsia"/>
                  <w:b/>
                  <w:bCs/>
                </w:rPr>
                <w:t>3.1文件下载</w:t>
              </w:r>
            </w:sdtContent>
          </w:sdt>
          <w:r>
            <w:rPr>
              <w:b/>
              <w:bCs/>
            </w:rPr>
            <w:tab/>
          </w:r>
          <w:r>
            <w:rPr>
              <w:b/>
              <w:bCs/>
            </w:rPr>
            <w:t>17</w:t>
          </w:r>
          <w:r>
            <w:rPr>
              <w:b/>
              <w:bCs/>
            </w:rPr>
            <w:fldChar w:fldCharType="end"/>
          </w:r>
        </w:p>
        <w:p w14:paraId="65F5F0CC">
          <w:pPr>
            <w:pStyle w:val="9"/>
            <w:tabs>
              <w:tab w:val="right" w:leader="dot" w:pos="8306"/>
            </w:tabs>
          </w:pPr>
          <w:r>
            <w:fldChar w:fldCharType="begin"/>
          </w:r>
          <w:r>
            <w:instrText xml:space="preserve"> HYPERLINK \l "_Toc22884" </w:instrText>
          </w:r>
          <w:r>
            <w:fldChar w:fldCharType="separate"/>
          </w:r>
          <w:sdt>
            <w:sdtPr>
              <w:rPr>
                <w:b/>
                <w:bCs/>
                <w:kern w:val="2"/>
                <w:sz w:val="30"/>
                <w:szCs w:val="32"/>
              </w:rPr>
              <w:id w:val="-1615970864"/>
              <w:placeholder>
                <w:docPart w:val="{ee84a77a-8253-439b-abeb-a328a336d417}"/>
              </w:placeholder>
            </w:sdtPr>
            <w:sdtEndPr>
              <w:rPr>
                <w:b/>
                <w:bCs/>
                <w:kern w:val="2"/>
                <w:sz w:val="30"/>
                <w:szCs w:val="32"/>
              </w:rPr>
            </w:sdtEndPr>
            <w:sdtContent>
              <w:r>
                <w:rPr>
                  <w:rFonts w:hint="eastAsia" w:asciiTheme="minorEastAsia" w:hAnsiTheme="minorEastAsia"/>
                  <w:b/>
                  <w:bCs/>
                </w:rPr>
                <w:t>3.4网上竞价</w:t>
              </w:r>
            </w:sdtContent>
          </w:sdt>
          <w:r>
            <w:rPr>
              <w:b/>
              <w:bCs/>
            </w:rPr>
            <w:tab/>
          </w:r>
          <w:r>
            <w:rPr>
              <w:b/>
              <w:bCs/>
            </w:rPr>
            <w:t>19</w:t>
          </w:r>
          <w:r>
            <w:rPr>
              <w:b/>
              <w:bCs/>
            </w:rPr>
            <w:fldChar w:fldCharType="end"/>
          </w:r>
        </w:p>
        <w:p w14:paraId="2723AB16">
          <w:pPr>
            <w:pStyle w:val="9"/>
            <w:tabs>
              <w:tab w:val="right" w:leader="dot" w:pos="8306"/>
            </w:tabs>
          </w:pPr>
        </w:p>
        <w:p w14:paraId="1E6730D4">
          <w:pPr>
            <w:pStyle w:val="9"/>
            <w:tabs>
              <w:tab w:val="right" w:leader="dot" w:pos="8306"/>
            </w:tabs>
          </w:pPr>
          <w:r>
            <w:fldChar w:fldCharType="begin"/>
          </w:r>
          <w:r>
            <w:instrText xml:space="preserve"> HYPERLINK \l "_Toc14613" </w:instrText>
          </w:r>
          <w:r>
            <w:fldChar w:fldCharType="separate"/>
          </w:r>
          <w:sdt>
            <w:sdtPr>
              <w:rPr>
                <w:b/>
                <w:bCs/>
                <w:kern w:val="2"/>
                <w:sz w:val="30"/>
                <w:szCs w:val="32"/>
              </w:rPr>
              <w:id w:val="-1499959785"/>
              <w:placeholder>
                <w:docPart w:val="{4228488e-7c8e-425c-a2bb-28be7dd5dd67}"/>
              </w:placeholder>
            </w:sdtPr>
            <w:sdtEndPr>
              <w:rPr>
                <w:b/>
                <w:bCs/>
                <w:kern w:val="2"/>
                <w:sz w:val="30"/>
                <w:szCs w:val="32"/>
              </w:rPr>
            </w:sdtEndPr>
            <w:sdtContent>
              <w:r>
                <w:rPr>
                  <w:rFonts w:hint="eastAsia" w:asciiTheme="minorEastAsia" w:hAnsiTheme="minorEastAsia"/>
                  <w:b/>
                  <w:bCs/>
                </w:rPr>
                <w:t>3.5电子竞价风险风险告知及接受确认书</w:t>
              </w:r>
            </w:sdtContent>
          </w:sdt>
          <w:r>
            <w:rPr>
              <w:b/>
              <w:bCs/>
            </w:rPr>
            <w:tab/>
          </w:r>
          <w:r>
            <w:rPr>
              <w:b/>
              <w:bCs/>
            </w:rPr>
            <w:t>19</w:t>
          </w:r>
          <w:r>
            <w:rPr>
              <w:b/>
              <w:bCs/>
            </w:rPr>
            <w:fldChar w:fldCharType="end"/>
          </w:r>
        </w:p>
        <w:p w14:paraId="77C8F394">
          <w:pPr>
            <w:pStyle w:val="9"/>
            <w:tabs>
              <w:tab w:val="right" w:leader="dot" w:pos="8306"/>
            </w:tabs>
          </w:pPr>
          <w:r>
            <w:fldChar w:fldCharType="begin"/>
          </w:r>
          <w:r>
            <w:instrText xml:space="preserve"> HYPERLINK \l "_Toc7603" </w:instrText>
          </w:r>
          <w:r>
            <w:fldChar w:fldCharType="separate"/>
          </w:r>
          <w:sdt>
            <w:sdtPr>
              <w:rPr>
                <w:b/>
                <w:bCs/>
                <w:kern w:val="2"/>
                <w:sz w:val="30"/>
                <w:szCs w:val="32"/>
              </w:rPr>
              <w:id w:val="-1124930272"/>
              <w:placeholder>
                <w:docPart w:val="{5f1af384-e20c-421c-ad3a-9a1503c2c6af}"/>
              </w:placeholder>
            </w:sdtPr>
            <w:sdtEndPr>
              <w:rPr>
                <w:b/>
                <w:bCs/>
                <w:kern w:val="2"/>
                <w:sz w:val="30"/>
                <w:szCs w:val="32"/>
              </w:rPr>
            </w:sdtEndPr>
            <w:sdtContent>
              <w:r>
                <w:rPr>
                  <w:rFonts w:hint="eastAsia" w:asciiTheme="minorEastAsia" w:hAnsiTheme="minorEastAsia"/>
                  <w:b/>
                  <w:bCs/>
                </w:rPr>
                <w:t>3.6进入竞价页面后就可网上竞价</w:t>
              </w:r>
            </w:sdtContent>
          </w:sdt>
          <w:r>
            <w:rPr>
              <w:b/>
              <w:bCs/>
            </w:rPr>
            <w:tab/>
          </w:r>
          <w:r>
            <w:rPr>
              <w:b/>
              <w:bCs/>
            </w:rPr>
            <w:t>19</w:t>
          </w:r>
          <w:r>
            <w:rPr>
              <w:b/>
              <w:bCs/>
            </w:rPr>
            <w:fldChar w:fldCharType="end"/>
          </w:r>
        </w:p>
        <w:p w14:paraId="7335684D">
          <w:pPr>
            <w:pStyle w:val="9"/>
            <w:tabs>
              <w:tab w:val="right" w:leader="dot" w:pos="8306"/>
            </w:tabs>
          </w:pPr>
          <w:r>
            <w:fldChar w:fldCharType="begin"/>
          </w:r>
          <w:r>
            <w:instrText xml:space="preserve"> HYPERLINK \l "_Toc20022" </w:instrText>
          </w:r>
          <w:r>
            <w:fldChar w:fldCharType="separate"/>
          </w:r>
          <w:sdt>
            <w:sdtPr>
              <w:rPr>
                <w:b/>
                <w:bCs/>
                <w:kern w:val="2"/>
                <w:sz w:val="30"/>
                <w:szCs w:val="32"/>
              </w:rPr>
              <w:id w:val="1460525748"/>
              <w:placeholder>
                <w:docPart w:val="{90155c46-2199-41d5-ae35-4f44b1a68140}"/>
              </w:placeholder>
            </w:sdtPr>
            <w:sdtEndPr>
              <w:rPr>
                <w:b/>
                <w:bCs/>
                <w:kern w:val="2"/>
                <w:sz w:val="30"/>
                <w:szCs w:val="32"/>
              </w:rPr>
            </w:sdtEndPr>
            <w:sdtContent>
              <w:r>
                <w:rPr>
                  <w:rFonts w:hint="eastAsia" w:ascii="宋体" w:hAnsi="宋体" w:eastAsia="宋体" w:cs="宋体"/>
                  <w:b/>
                  <w:bCs/>
                </w:rPr>
                <w:t>3.8项目成交</w:t>
              </w:r>
            </w:sdtContent>
          </w:sdt>
          <w:r>
            <w:rPr>
              <w:b/>
              <w:bCs/>
            </w:rPr>
            <w:tab/>
          </w:r>
          <w:r>
            <w:rPr>
              <w:b/>
              <w:bCs/>
            </w:rPr>
            <w:t>20</w:t>
          </w:r>
          <w:r>
            <w:rPr>
              <w:b/>
              <w:bCs/>
            </w:rPr>
            <w:fldChar w:fldCharType="end"/>
          </w:r>
        </w:p>
        <w:p w14:paraId="62EF55C5">
          <w:pPr>
            <w:pStyle w:val="9"/>
            <w:tabs>
              <w:tab w:val="right" w:leader="dot" w:pos="8306"/>
            </w:tabs>
            <w:rPr>
              <w:b/>
              <w:bCs/>
            </w:rPr>
          </w:pPr>
        </w:p>
        <w:p w14:paraId="12BA53E4">
          <w:pPr>
            <w:pStyle w:val="9"/>
            <w:tabs>
              <w:tab w:val="right" w:leader="dot" w:pos="8306"/>
            </w:tabs>
            <w:rPr>
              <w:b/>
              <w:bCs/>
            </w:rPr>
          </w:pPr>
        </w:p>
        <w:p w14:paraId="113105D5">
          <w:pPr>
            <w:pStyle w:val="9"/>
            <w:tabs>
              <w:tab w:val="right" w:leader="dot" w:pos="8306"/>
            </w:tabs>
            <w:rPr>
              <w:b/>
              <w:bCs/>
            </w:rPr>
          </w:pPr>
        </w:p>
        <w:p w14:paraId="20B9721B">
          <w:pPr>
            <w:pStyle w:val="9"/>
            <w:tabs>
              <w:tab w:val="right" w:leader="dot" w:pos="8306"/>
            </w:tabs>
            <w:rPr>
              <w:b/>
              <w:bCs/>
            </w:rPr>
          </w:pPr>
        </w:p>
        <w:p w14:paraId="055B325B">
          <w:pPr>
            <w:pStyle w:val="9"/>
            <w:tabs>
              <w:tab w:val="right" w:leader="dot" w:pos="8306"/>
            </w:tabs>
            <w:rPr>
              <w:b/>
              <w:bCs/>
            </w:rPr>
          </w:pPr>
        </w:p>
        <w:p w14:paraId="16A7778C">
          <w:pPr>
            <w:pStyle w:val="9"/>
            <w:tabs>
              <w:tab w:val="right" w:leader="dot" w:pos="8306"/>
            </w:tabs>
            <w:rPr>
              <w:b/>
              <w:bCs/>
            </w:rPr>
          </w:pPr>
        </w:p>
        <w:p w14:paraId="31A1E8F6">
          <w:pPr>
            <w:pStyle w:val="9"/>
            <w:tabs>
              <w:tab w:val="right" w:leader="dot" w:pos="8306"/>
            </w:tabs>
            <w:rPr>
              <w:b/>
              <w:bCs/>
            </w:rPr>
          </w:pPr>
        </w:p>
        <w:p w14:paraId="2B72FA90">
          <w:pPr>
            <w:pStyle w:val="9"/>
            <w:tabs>
              <w:tab w:val="right" w:leader="dot" w:pos="8306"/>
            </w:tabs>
            <w:rPr>
              <w:b/>
              <w:bCs/>
            </w:rPr>
          </w:pPr>
        </w:p>
        <w:p w14:paraId="75032DF1">
          <w:pPr>
            <w:pStyle w:val="9"/>
            <w:tabs>
              <w:tab w:val="right" w:leader="dot" w:pos="8306"/>
            </w:tabs>
            <w:rPr>
              <w:b/>
              <w:bCs/>
            </w:rPr>
          </w:pPr>
        </w:p>
        <w:p w14:paraId="16066945">
          <w:pPr>
            <w:pStyle w:val="9"/>
            <w:tabs>
              <w:tab w:val="right" w:leader="dot" w:pos="8306"/>
            </w:tabs>
            <w:rPr>
              <w:b/>
              <w:bCs/>
            </w:rPr>
          </w:pPr>
        </w:p>
        <w:p w14:paraId="0F013324">
          <w:pPr>
            <w:pStyle w:val="9"/>
            <w:tabs>
              <w:tab w:val="right" w:leader="dot" w:pos="8306"/>
            </w:tabs>
            <w:rPr>
              <w:b/>
              <w:bCs/>
            </w:rPr>
          </w:pPr>
        </w:p>
        <w:p w14:paraId="3C13B2F6">
          <w:pPr>
            <w:pStyle w:val="9"/>
            <w:tabs>
              <w:tab w:val="right" w:leader="dot" w:pos="8306"/>
            </w:tabs>
            <w:rPr>
              <w:b/>
              <w:bCs/>
            </w:rPr>
          </w:pPr>
        </w:p>
        <w:p w14:paraId="5AC55AC3">
          <w:pPr>
            <w:pStyle w:val="9"/>
            <w:tabs>
              <w:tab w:val="right" w:leader="dot" w:pos="8306"/>
            </w:tabs>
            <w:rPr>
              <w:b/>
              <w:bCs/>
            </w:rPr>
          </w:pPr>
        </w:p>
        <w:p w14:paraId="6037CB0C">
          <w:pPr>
            <w:pStyle w:val="9"/>
            <w:tabs>
              <w:tab w:val="right" w:leader="dot" w:pos="8306"/>
            </w:tabs>
            <w:rPr>
              <w:b/>
              <w:bCs/>
            </w:rPr>
          </w:pPr>
        </w:p>
        <w:p w14:paraId="57756DE4">
          <w:pPr>
            <w:pStyle w:val="9"/>
            <w:tabs>
              <w:tab w:val="right" w:leader="dot" w:pos="8306"/>
            </w:tabs>
            <w:rPr>
              <w:b/>
              <w:bCs/>
            </w:rPr>
          </w:pPr>
        </w:p>
        <w:p w14:paraId="4F059832">
          <w:pPr>
            <w:pStyle w:val="9"/>
            <w:tabs>
              <w:tab w:val="right" w:leader="dot" w:pos="8306"/>
            </w:tabs>
            <w:rPr>
              <w:b/>
              <w:bCs/>
            </w:rPr>
          </w:pPr>
        </w:p>
        <w:p w14:paraId="24ACA43C">
          <w:pPr>
            <w:pStyle w:val="9"/>
            <w:tabs>
              <w:tab w:val="right" w:leader="dot" w:pos="8306"/>
            </w:tabs>
            <w:rPr>
              <w:b/>
              <w:bCs/>
            </w:rPr>
          </w:pPr>
        </w:p>
        <w:p w14:paraId="0E25651F">
          <w:pPr>
            <w:pStyle w:val="9"/>
            <w:tabs>
              <w:tab w:val="right" w:leader="dot" w:pos="8306"/>
            </w:tabs>
            <w:rPr>
              <w:b/>
              <w:bCs/>
            </w:rPr>
          </w:pPr>
        </w:p>
        <w:p w14:paraId="4BA50923">
          <w:pPr>
            <w:pStyle w:val="9"/>
            <w:tabs>
              <w:tab w:val="right" w:leader="dot" w:pos="8306"/>
            </w:tabs>
            <w:rPr>
              <w:b/>
              <w:bCs/>
            </w:rPr>
          </w:pPr>
        </w:p>
        <w:p w14:paraId="155C6A5F">
          <w:pPr>
            <w:pStyle w:val="9"/>
            <w:tabs>
              <w:tab w:val="right" w:leader="dot" w:pos="8306"/>
            </w:tabs>
            <w:rPr>
              <w:b/>
              <w:bCs/>
            </w:rPr>
          </w:pPr>
        </w:p>
        <w:p w14:paraId="15696C25">
          <w:pPr>
            <w:pStyle w:val="9"/>
            <w:tabs>
              <w:tab w:val="right" w:leader="dot" w:pos="8306"/>
            </w:tabs>
            <w:rPr>
              <w:b/>
              <w:bCs/>
            </w:rPr>
          </w:pPr>
        </w:p>
        <w:p w14:paraId="086692AC">
          <w:pPr>
            <w:pStyle w:val="9"/>
            <w:tabs>
              <w:tab w:val="right" w:leader="dot" w:pos="8306"/>
            </w:tabs>
            <w:rPr>
              <w:b/>
              <w:bCs/>
            </w:rPr>
          </w:pPr>
        </w:p>
        <w:p w14:paraId="6215920B">
          <w:pPr>
            <w:pStyle w:val="9"/>
            <w:tabs>
              <w:tab w:val="right" w:leader="dot" w:pos="8306"/>
            </w:tabs>
            <w:rPr>
              <w:b/>
              <w:bCs/>
            </w:rPr>
          </w:pPr>
        </w:p>
        <w:p w14:paraId="7090ADB9">
          <w:pPr>
            <w:pStyle w:val="9"/>
            <w:tabs>
              <w:tab w:val="right" w:leader="dot" w:pos="8306"/>
            </w:tabs>
            <w:rPr>
              <w:b/>
              <w:bCs/>
            </w:rPr>
          </w:pPr>
        </w:p>
        <w:p w14:paraId="79658A77">
          <w:pPr>
            <w:pStyle w:val="9"/>
            <w:tabs>
              <w:tab w:val="right" w:leader="dot" w:pos="8306"/>
            </w:tabs>
            <w:rPr>
              <w:b/>
              <w:bCs/>
            </w:rPr>
          </w:pPr>
        </w:p>
        <w:p w14:paraId="477DE59A">
          <w:pPr>
            <w:pStyle w:val="9"/>
            <w:tabs>
              <w:tab w:val="right" w:leader="dot" w:pos="8306"/>
            </w:tabs>
            <w:rPr>
              <w:b/>
              <w:bCs/>
            </w:rPr>
          </w:pPr>
        </w:p>
        <w:p w14:paraId="43DE0DDA">
          <w:pPr>
            <w:pStyle w:val="9"/>
            <w:tabs>
              <w:tab w:val="right" w:leader="dot" w:pos="8306"/>
            </w:tabs>
            <w:rPr>
              <w:b/>
              <w:bCs/>
            </w:rPr>
          </w:pPr>
        </w:p>
        <w:p w14:paraId="38C633EB">
          <w:pPr>
            <w:pStyle w:val="9"/>
            <w:tabs>
              <w:tab w:val="right" w:leader="dot" w:pos="8306"/>
            </w:tabs>
            <w:rPr>
              <w:b/>
              <w:bCs/>
            </w:rPr>
          </w:pPr>
        </w:p>
        <w:p w14:paraId="26C2A267">
          <w:pPr>
            <w:pStyle w:val="9"/>
            <w:tabs>
              <w:tab w:val="right" w:leader="dot" w:pos="8306"/>
            </w:tabs>
            <w:rPr>
              <w:b/>
              <w:bCs/>
            </w:rPr>
          </w:pPr>
        </w:p>
        <w:p w14:paraId="13DD0FB4">
          <w:pPr>
            <w:pStyle w:val="9"/>
            <w:tabs>
              <w:tab w:val="right" w:leader="dot" w:pos="8306"/>
            </w:tabs>
            <w:rPr>
              <w:b/>
              <w:bCs/>
            </w:rPr>
          </w:pPr>
        </w:p>
        <w:p w14:paraId="22B02E68">
          <w:pPr>
            <w:pStyle w:val="9"/>
            <w:tabs>
              <w:tab w:val="right" w:leader="dot" w:pos="8306"/>
            </w:tabs>
            <w:rPr>
              <w:b/>
              <w:bCs/>
            </w:rPr>
          </w:pPr>
        </w:p>
        <w:p w14:paraId="5BF1003B">
          <w:pPr>
            <w:pStyle w:val="9"/>
            <w:tabs>
              <w:tab w:val="right" w:leader="dot" w:pos="8306"/>
            </w:tabs>
            <w:rPr>
              <w:b/>
              <w:bCs/>
            </w:rPr>
          </w:pPr>
        </w:p>
        <w:p w14:paraId="47A2B6F8">
          <w:pPr>
            <w:pStyle w:val="9"/>
            <w:tabs>
              <w:tab w:val="right" w:leader="dot" w:pos="8306"/>
            </w:tabs>
            <w:rPr>
              <w:b/>
              <w:bCs/>
            </w:rPr>
          </w:pPr>
        </w:p>
        <w:p w14:paraId="48521246">
          <w:pPr>
            <w:pStyle w:val="9"/>
            <w:tabs>
              <w:tab w:val="right" w:leader="dot" w:pos="8306"/>
            </w:tabs>
            <w:rPr>
              <w:b/>
              <w:bCs/>
            </w:rPr>
          </w:pPr>
        </w:p>
        <w:p w14:paraId="0F93DA87">
          <w:pPr>
            <w:pStyle w:val="9"/>
            <w:tabs>
              <w:tab w:val="right" w:leader="dot" w:pos="8306"/>
            </w:tabs>
            <w:rPr>
              <w:b/>
              <w:bCs/>
            </w:rPr>
          </w:pPr>
        </w:p>
        <w:p w14:paraId="36333161">
          <w:pPr>
            <w:pStyle w:val="9"/>
            <w:tabs>
              <w:tab w:val="right" w:leader="dot" w:pos="8306"/>
            </w:tabs>
            <w:rPr>
              <w:b/>
              <w:bCs/>
            </w:rPr>
          </w:pPr>
        </w:p>
        <w:p w14:paraId="64FA22E3">
          <w:pPr>
            <w:pStyle w:val="9"/>
            <w:tabs>
              <w:tab w:val="right" w:leader="dot" w:pos="8306"/>
            </w:tabs>
            <w:rPr>
              <w:b/>
              <w:bCs/>
            </w:rPr>
          </w:pPr>
        </w:p>
        <w:p w14:paraId="6B1957B2">
          <w:pPr>
            <w:pStyle w:val="9"/>
            <w:tabs>
              <w:tab w:val="right" w:leader="dot" w:pos="8306"/>
            </w:tabs>
          </w:pPr>
        </w:p>
      </w:sdtContent>
    </w:sdt>
    <w:p w14:paraId="464643D2">
      <w:pPr>
        <w:pStyle w:val="2"/>
        <w:numPr>
          <w:ilvl w:val="0"/>
          <w:numId w:val="2"/>
        </w:numPr>
        <w:spacing w:line="360" w:lineRule="auto"/>
        <w:ind w:left="0" w:firstLine="0"/>
        <w:rPr>
          <w:rFonts w:hint="eastAsia" w:ascii="宋体" w:hAnsi="宋体" w:eastAsia="宋体" w:cs="宋体"/>
          <w:sz w:val="32"/>
          <w:szCs w:val="36"/>
        </w:rPr>
      </w:pPr>
      <w:bookmarkStart w:id="1" w:name="_Toc2576"/>
      <w:r>
        <w:rPr>
          <w:rFonts w:hint="eastAsia" w:ascii="宋体" w:hAnsi="宋体" w:eastAsia="宋体" w:cs="宋体"/>
          <w:sz w:val="32"/>
          <w:szCs w:val="36"/>
        </w:rPr>
        <w:t>浏览器配置</w:t>
      </w:r>
      <w:bookmarkEnd w:id="0"/>
      <w:bookmarkEnd w:id="1"/>
    </w:p>
    <w:p w14:paraId="10A4A862">
      <w:pPr>
        <w:pStyle w:val="3"/>
        <w:numPr>
          <w:ilvl w:val="1"/>
          <w:numId w:val="3"/>
        </w:numPr>
        <w:spacing w:line="360" w:lineRule="auto"/>
        <w:ind w:left="0"/>
        <w:rPr>
          <w:rFonts w:hint="eastAsia" w:ascii="宋体" w:hAnsi="宋体" w:eastAsia="宋体" w:cs="宋体"/>
          <w:sz w:val="32"/>
          <w:szCs w:val="20"/>
        </w:rPr>
      </w:pPr>
      <w:bookmarkStart w:id="2" w:name="_Toc346701622"/>
      <w:bookmarkStart w:id="3" w:name="_Toc475978927"/>
      <w:bookmarkStart w:id="4" w:name="_Toc3483"/>
      <w:bookmarkStart w:id="5" w:name="_Toc346183640"/>
      <w:bookmarkStart w:id="6" w:name="_Toc27475"/>
      <w:bookmarkStart w:id="7" w:name="_Toc11432"/>
      <w:bookmarkStart w:id="8" w:name="_Toc30085"/>
      <w:r>
        <w:rPr>
          <w:rFonts w:hint="eastAsia" w:ascii="宋体" w:hAnsi="宋体" w:eastAsia="宋体" w:cs="宋体"/>
          <w:sz w:val="32"/>
          <w:szCs w:val="20"/>
        </w:rPr>
        <w:t>Internet选项</w:t>
      </w:r>
      <w:bookmarkEnd w:id="2"/>
      <w:bookmarkEnd w:id="3"/>
      <w:bookmarkEnd w:id="4"/>
      <w:bookmarkEnd w:id="5"/>
      <w:bookmarkEnd w:id="6"/>
      <w:bookmarkEnd w:id="7"/>
      <w:bookmarkEnd w:id="8"/>
    </w:p>
    <w:p w14:paraId="17DC69F5">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为了满足哈尔滨市公共资源交易平台插件能够正常使用，请按照以下步骤进行浏览器的配置，本系统推荐使用</w:t>
      </w:r>
      <w:r>
        <w:rPr>
          <w:rFonts w:hint="eastAsia" w:ascii="宋体" w:hAnsi="宋体" w:eastAsia="宋体" w:cs="宋体"/>
          <w:sz w:val="22"/>
          <w:szCs w:val="28"/>
        </w:rPr>
        <w:drawing>
          <wp:inline distT="0" distB="0" distL="114300" distR="114300">
            <wp:extent cx="598170" cy="447040"/>
            <wp:effectExtent l="0" t="0" r="1143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98170" cy="447040"/>
                    </a:xfrm>
                    <a:prstGeom prst="rect">
                      <a:avLst/>
                    </a:prstGeom>
                    <a:noFill/>
                    <a:ln>
                      <a:noFill/>
                    </a:ln>
                  </pic:spPr>
                </pic:pic>
              </a:graphicData>
            </a:graphic>
          </wp:inline>
        </w:drawing>
      </w:r>
      <w:r>
        <w:rPr>
          <w:rFonts w:hint="eastAsia" w:ascii="宋体" w:hAnsi="宋体" w:eastAsia="宋体" w:cs="宋体"/>
          <w:b/>
          <w:bCs/>
          <w:sz w:val="22"/>
          <w:szCs w:val="28"/>
        </w:rPr>
        <w:t>IE浏览器</w:t>
      </w:r>
      <w:r>
        <w:rPr>
          <w:rFonts w:hint="eastAsia" w:ascii="宋体" w:hAnsi="宋体" w:eastAsia="宋体" w:cs="宋体"/>
          <w:sz w:val="22"/>
          <w:szCs w:val="28"/>
        </w:rPr>
        <w:t>，系统最低推荐版本为</w:t>
      </w:r>
      <w:r>
        <w:rPr>
          <w:rFonts w:hint="eastAsia" w:ascii="宋体" w:hAnsi="宋体" w:eastAsia="宋体" w:cs="宋体"/>
          <w:b/>
          <w:bCs/>
          <w:sz w:val="22"/>
          <w:szCs w:val="28"/>
        </w:rPr>
        <w:t>IE8</w:t>
      </w:r>
      <w:r>
        <w:rPr>
          <w:rFonts w:hint="eastAsia" w:ascii="宋体" w:hAnsi="宋体" w:eastAsia="宋体" w:cs="宋体"/>
          <w:sz w:val="22"/>
          <w:szCs w:val="28"/>
        </w:rPr>
        <w:t>及以上。</w:t>
      </w:r>
    </w:p>
    <w:p w14:paraId="7DD991E0">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1、打开浏览器，在“工具”菜单→“Internet选项”，如下图：</w:t>
      </w:r>
    </w:p>
    <w:p w14:paraId="1EBE2F38">
      <w:pPr>
        <w:spacing w:line="360" w:lineRule="auto"/>
        <w:ind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5"/>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0126401A">
      <w:pPr>
        <w:spacing w:line="360" w:lineRule="auto"/>
        <w:ind w:firstLine="420"/>
        <w:jc w:val="center"/>
        <w:rPr>
          <w:rFonts w:hint="eastAsia" w:ascii="宋体" w:hAnsi="宋体" w:eastAsia="宋体" w:cs="宋体"/>
          <w:b/>
          <w:bCs/>
          <w:spacing w:val="4"/>
          <w:sz w:val="22"/>
          <w:szCs w:val="28"/>
        </w:rPr>
      </w:pPr>
      <w:r>
        <w:rPr>
          <w:rFonts w:hint="eastAsia" w:ascii="宋体" w:hAnsi="宋体" w:eastAsia="宋体" w:cs="宋体"/>
          <w:b/>
          <w:bCs/>
          <w:spacing w:val="4"/>
          <w:sz w:val="22"/>
          <w:szCs w:val="28"/>
        </w:rPr>
        <w:t>图1.1-1</w:t>
      </w:r>
    </w:p>
    <w:p w14:paraId="3375E73C">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2、弹出对话框之后，请选择“安全”选项卡，具体的界面，如下图：</w:t>
      </w:r>
    </w:p>
    <w:p w14:paraId="4D34AEB5">
      <w:pPr>
        <w:spacing w:line="360" w:lineRule="auto"/>
        <w:ind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6"/>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791F26C9">
      <w:pPr>
        <w:spacing w:line="360" w:lineRule="auto"/>
        <w:ind w:firstLine="420"/>
        <w:jc w:val="center"/>
        <w:rPr>
          <w:rFonts w:hint="eastAsia" w:ascii="宋体" w:hAnsi="宋体" w:eastAsia="宋体" w:cs="宋体"/>
          <w:b/>
          <w:bCs/>
          <w:spacing w:val="4"/>
          <w:sz w:val="22"/>
          <w:szCs w:val="28"/>
        </w:rPr>
      </w:pPr>
      <w:r>
        <w:rPr>
          <w:rFonts w:hint="eastAsia" w:ascii="宋体" w:hAnsi="宋体" w:eastAsia="宋体" w:cs="宋体"/>
          <w:b/>
          <w:bCs/>
          <w:spacing w:val="4"/>
          <w:sz w:val="22"/>
          <w:szCs w:val="28"/>
        </w:rPr>
        <w:t>图1.1-2</w:t>
      </w:r>
    </w:p>
    <w:p w14:paraId="3B1FEB0D">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3、点击“受信任的站点”的图片，会看到所示的界面，如下图：</w:t>
      </w:r>
    </w:p>
    <w:p w14:paraId="52891947">
      <w:pPr>
        <w:spacing w:line="360" w:lineRule="auto"/>
        <w:ind w:firstLine="420"/>
        <w:jc w:val="center"/>
        <w:rPr>
          <w:rFonts w:hint="eastAsia" w:ascii="宋体" w:hAnsi="宋体" w:eastAsia="宋体" w:cs="宋体"/>
          <w:spacing w:val="4"/>
          <w:sz w:val="22"/>
          <w:szCs w:val="28"/>
        </w:rPr>
      </w:pPr>
      <w:r>
        <w:rPr>
          <w:rFonts w:hint="eastAsia" w:ascii="宋体" w:hAnsi="宋体" w:eastAsia="宋体" w:cs="宋体"/>
          <w:sz w:val="22"/>
          <w:szCs w:val="28"/>
        </w:rPr>
        <w:drawing>
          <wp:inline distT="0" distB="0" distL="114300" distR="114300">
            <wp:extent cx="3080385" cy="43986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080385" cy="4398645"/>
                    </a:xfrm>
                    <a:prstGeom prst="rect">
                      <a:avLst/>
                    </a:prstGeom>
                    <a:noFill/>
                    <a:ln>
                      <a:noFill/>
                    </a:ln>
                  </pic:spPr>
                </pic:pic>
              </a:graphicData>
            </a:graphic>
          </wp:inline>
        </w:drawing>
      </w:r>
    </w:p>
    <w:p w14:paraId="709BA48A">
      <w:pPr>
        <w:spacing w:line="360" w:lineRule="auto"/>
        <w:ind w:firstLine="420"/>
        <w:jc w:val="center"/>
        <w:rPr>
          <w:rFonts w:hint="eastAsia" w:ascii="宋体" w:hAnsi="宋体" w:eastAsia="宋体" w:cs="宋体"/>
          <w:b/>
          <w:bCs/>
          <w:spacing w:val="4"/>
          <w:sz w:val="22"/>
          <w:szCs w:val="28"/>
        </w:rPr>
      </w:pPr>
      <w:r>
        <w:rPr>
          <w:rFonts w:hint="eastAsia" w:ascii="宋体" w:hAnsi="宋体" w:eastAsia="宋体" w:cs="宋体"/>
          <w:b/>
          <w:bCs/>
          <w:spacing w:val="4"/>
          <w:sz w:val="22"/>
          <w:szCs w:val="28"/>
        </w:rPr>
        <w:t>图1.1-3</w:t>
      </w:r>
    </w:p>
    <w:p w14:paraId="1E04239E">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4、点击“站点” 按钮，出现如下对话框，如下图：</w:t>
      </w:r>
    </w:p>
    <w:p w14:paraId="1FD72404">
      <w:pPr>
        <w:spacing w:line="360" w:lineRule="auto"/>
        <w:ind w:firstLine="420"/>
        <w:jc w:val="center"/>
        <w:rPr>
          <w:rFonts w:hint="eastAsia" w:ascii="宋体" w:hAnsi="宋体" w:eastAsia="宋体" w:cs="宋体"/>
          <w:sz w:val="22"/>
          <w:szCs w:val="28"/>
        </w:rPr>
      </w:pPr>
      <w:r>
        <w:rPr>
          <w:rFonts w:hint="eastAsia" w:ascii="宋体" w:hAnsi="宋体" w:eastAsia="宋体" w:cs="宋体"/>
          <w:sz w:val="22"/>
          <w:szCs w:val="28"/>
        </w:rPr>
        <w:drawing>
          <wp:inline distT="0" distB="0" distL="114300" distR="114300">
            <wp:extent cx="4276725" cy="41719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276725" cy="4171950"/>
                    </a:xfrm>
                    <a:prstGeom prst="rect">
                      <a:avLst/>
                    </a:prstGeom>
                    <a:noFill/>
                    <a:ln>
                      <a:noFill/>
                    </a:ln>
                  </pic:spPr>
                </pic:pic>
              </a:graphicData>
            </a:graphic>
          </wp:inline>
        </w:drawing>
      </w:r>
    </w:p>
    <w:p w14:paraId="1B8D6919">
      <w:pPr>
        <w:spacing w:line="360" w:lineRule="auto"/>
        <w:ind w:firstLine="420"/>
        <w:jc w:val="center"/>
        <w:rPr>
          <w:rFonts w:hint="eastAsia" w:ascii="宋体" w:hAnsi="宋体" w:eastAsia="宋体" w:cs="宋体"/>
          <w:b/>
          <w:bCs/>
          <w:sz w:val="22"/>
          <w:szCs w:val="28"/>
        </w:rPr>
      </w:pPr>
      <w:r>
        <w:rPr>
          <w:rFonts w:hint="eastAsia" w:ascii="宋体" w:hAnsi="宋体" w:eastAsia="宋体" w:cs="宋体"/>
          <w:b/>
          <w:bCs/>
          <w:sz w:val="22"/>
          <w:szCs w:val="28"/>
        </w:rPr>
        <w:t>图1.1-4</w:t>
      </w:r>
    </w:p>
    <w:p w14:paraId="1B05AE0A">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输入系统服务器的IP地址，格式例如：http://113.4.248.45，然后点击“添加”按钮完成添加，再按“关闭”按钮退出。</w:t>
      </w:r>
    </w:p>
    <w:p w14:paraId="43F273D3">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5、设置自定义安全级别，开放Activex的访问权限，如下图：</w:t>
      </w:r>
    </w:p>
    <w:p w14:paraId="4752365A">
      <w:pPr>
        <w:spacing w:line="360" w:lineRule="auto"/>
        <w:ind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9"/>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37FBE639">
      <w:pPr>
        <w:spacing w:line="360" w:lineRule="auto"/>
        <w:ind w:firstLine="420"/>
        <w:jc w:val="center"/>
        <w:rPr>
          <w:rFonts w:hint="eastAsia" w:ascii="宋体" w:hAnsi="宋体" w:eastAsia="宋体" w:cs="宋体"/>
          <w:b/>
          <w:bCs/>
          <w:spacing w:val="4"/>
          <w:sz w:val="22"/>
          <w:szCs w:val="28"/>
        </w:rPr>
      </w:pPr>
      <w:r>
        <w:rPr>
          <w:rFonts w:hint="eastAsia" w:ascii="宋体" w:hAnsi="宋体" w:eastAsia="宋体" w:cs="宋体"/>
          <w:b/>
          <w:bCs/>
          <w:spacing w:val="4"/>
          <w:sz w:val="22"/>
          <w:szCs w:val="28"/>
        </w:rPr>
        <w:t>图1.1-5</w:t>
      </w:r>
    </w:p>
    <w:p w14:paraId="55BBF624">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会出现一个窗口，把其中的Activex控件和插件的设置全部改为启用，如下图：</w:t>
      </w:r>
    </w:p>
    <w:p w14:paraId="26DEB053">
      <w:pPr>
        <w:spacing w:line="360" w:lineRule="auto"/>
        <w:ind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44" name="圆角矩形标注 44"/>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14:paraId="30816E4D">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59264;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9zsQ11gAAAAsBAAAP&#10;AAAAAAAAAAEAIAAAACIAAABkcnMvZG93bnJldi54bWxQSwECFAAUAAAACACHTuJAAsakoVMCAAC/&#10;BAAADgAAAAAAAAABACAAAAAlAQAAZHJzL2Uyb0RvYy54bWxQSwUGAAAAAAYABgBZAQAA6gUAAAAA&#10;" adj="-1448,8824,14400">
                <v:fill on="t" focussize="0,0"/>
                <v:stroke weight="1.5pt" color="#FF0000" joinstyle="miter"/>
                <v:imagedata o:title=""/>
                <o:lock v:ext="edit" aspectratio="f"/>
                <v:textbox>
                  <w:txbxContent>
                    <w:p w14:paraId="30816E4D">
                      <w:pPr>
                        <w:ind w:firstLine="420"/>
                      </w:pPr>
                      <w:r>
                        <w:rPr>
                          <w:rFonts w:hint="eastAsia"/>
                        </w:rPr>
                        <w:t>选择启用（共5个ActiveX）</w:t>
                      </w:r>
                    </w:p>
                  </w:txbxContent>
                </v:textbox>
              </v:shape>
            </w:pict>
          </mc:Fallback>
        </mc:AlternateContent>
      </w:r>
      <w:r>
        <w:rPr>
          <w:rFonts w:hint="eastAsia" w:ascii="宋体" w:hAnsi="宋体" w:eastAsia="宋体" w:cs="宋体"/>
          <w:spacing w:val="4"/>
          <w:sz w:val="22"/>
          <w:szCs w:val="28"/>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10"/>
                    <a:srcRect/>
                    <a:stretch>
                      <a:fillRect/>
                    </a:stretch>
                  </pic:blipFill>
                  <pic:spPr>
                    <a:xfrm>
                      <a:off x="0" y="0"/>
                      <a:ext cx="3448050" cy="3686175"/>
                    </a:xfrm>
                    <a:prstGeom prst="rect">
                      <a:avLst/>
                    </a:prstGeom>
                    <a:noFill/>
                    <a:ln w="9525">
                      <a:noFill/>
                      <a:miter lim="800000"/>
                      <a:headEnd/>
                      <a:tailEnd/>
                    </a:ln>
                  </pic:spPr>
                </pic:pic>
              </a:graphicData>
            </a:graphic>
          </wp:inline>
        </w:drawing>
      </w:r>
    </w:p>
    <w:p w14:paraId="481F338C">
      <w:pPr>
        <w:spacing w:line="360" w:lineRule="auto"/>
        <w:ind w:firstLine="420"/>
        <w:jc w:val="center"/>
        <w:rPr>
          <w:rFonts w:hint="eastAsia" w:ascii="宋体" w:hAnsi="宋体" w:eastAsia="宋体" w:cs="宋体"/>
          <w:b/>
          <w:bCs/>
          <w:spacing w:val="4"/>
          <w:sz w:val="22"/>
          <w:szCs w:val="28"/>
        </w:rPr>
      </w:pPr>
      <w:r>
        <w:rPr>
          <w:rFonts w:hint="eastAsia" w:ascii="宋体" w:hAnsi="宋体" w:eastAsia="宋体" w:cs="宋体"/>
          <w:b/>
          <w:bCs/>
          <w:spacing w:val="4"/>
          <w:sz w:val="22"/>
          <w:szCs w:val="28"/>
        </w:rPr>
        <w:t>图1.1-6</w:t>
      </w:r>
    </w:p>
    <w:p w14:paraId="70096211">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文件下载设置，开放文件下载的权限：设置为启用，如下图：</w:t>
      </w:r>
    </w:p>
    <w:p w14:paraId="330408B5">
      <w:pPr>
        <w:spacing w:line="360" w:lineRule="auto"/>
        <w:ind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1"/>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3CCEDC33">
      <w:pPr>
        <w:spacing w:line="360" w:lineRule="auto"/>
        <w:ind w:firstLine="420"/>
        <w:jc w:val="center"/>
        <w:rPr>
          <w:rFonts w:hint="eastAsia" w:ascii="宋体" w:hAnsi="宋体" w:eastAsia="宋体" w:cs="宋体"/>
          <w:b/>
          <w:bCs/>
          <w:spacing w:val="4"/>
          <w:sz w:val="22"/>
          <w:szCs w:val="28"/>
        </w:rPr>
      </w:pPr>
      <w:r>
        <w:rPr>
          <w:rFonts w:hint="eastAsia" w:ascii="宋体" w:hAnsi="宋体" w:eastAsia="宋体" w:cs="宋体"/>
          <w:b/>
          <w:bCs/>
          <w:spacing w:val="4"/>
          <w:sz w:val="22"/>
          <w:szCs w:val="28"/>
        </w:rPr>
        <w:t>图1.1-7</w:t>
      </w:r>
    </w:p>
    <w:p w14:paraId="66E25F33">
      <w:pPr>
        <w:pStyle w:val="3"/>
        <w:numPr>
          <w:ilvl w:val="1"/>
          <w:numId w:val="3"/>
        </w:numPr>
        <w:spacing w:line="360" w:lineRule="auto"/>
        <w:ind w:left="0"/>
        <w:rPr>
          <w:rFonts w:hint="eastAsia" w:ascii="宋体" w:hAnsi="宋体" w:eastAsia="宋体" w:cs="宋体"/>
          <w:sz w:val="32"/>
          <w:szCs w:val="20"/>
        </w:rPr>
      </w:pPr>
      <w:bookmarkStart w:id="9" w:name="_Toc346183641"/>
      <w:bookmarkStart w:id="10" w:name="_Toc20430"/>
      <w:bookmarkStart w:id="11" w:name="_Toc1651"/>
      <w:bookmarkStart w:id="12" w:name="_Toc475978928"/>
      <w:bookmarkStart w:id="13" w:name="_Toc21777"/>
      <w:bookmarkStart w:id="14" w:name="_Toc346701623"/>
      <w:bookmarkStart w:id="15" w:name="_Toc7352"/>
      <w:r>
        <w:rPr>
          <w:rFonts w:hint="eastAsia" w:ascii="宋体" w:hAnsi="宋体" w:eastAsia="宋体" w:cs="宋体"/>
          <w:sz w:val="32"/>
          <w:szCs w:val="20"/>
        </w:rPr>
        <w:t>关闭拦截工具</w:t>
      </w:r>
      <w:bookmarkEnd w:id="9"/>
      <w:bookmarkEnd w:id="10"/>
      <w:bookmarkEnd w:id="11"/>
      <w:bookmarkEnd w:id="12"/>
      <w:bookmarkEnd w:id="13"/>
      <w:bookmarkEnd w:id="14"/>
      <w:bookmarkEnd w:id="15"/>
    </w:p>
    <w:p w14:paraId="156B1D18">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上述操作完成后，如果系统中某些功能仍不能使用，请将拦截工具关闭再试用。比如在windows工具栏中关闭弹出窗口阻止程序的操作，如下图：</w:t>
      </w:r>
    </w:p>
    <w:p w14:paraId="4947D4F8">
      <w:pPr>
        <w:pStyle w:val="8"/>
        <w:spacing w:line="360" w:lineRule="auto"/>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2"/>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63C21139">
      <w:pPr>
        <w:pStyle w:val="8"/>
        <w:spacing w:line="360" w:lineRule="auto"/>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图1.2-1</w:t>
      </w:r>
    </w:p>
    <w:p w14:paraId="271B9D76">
      <w:pPr>
        <w:pStyle w:val="3"/>
        <w:numPr>
          <w:ilvl w:val="1"/>
          <w:numId w:val="3"/>
        </w:numPr>
        <w:spacing w:line="360" w:lineRule="auto"/>
        <w:ind w:left="0"/>
        <w:rPr>
          <w:rFonts w:hint="eastAsia" w:ascii="宋体" w:hAnsi="宋体" w:eastAsia="宋体" w:cs="宋体"/>
          <w:sz w:val="32"/>
          <w:szCs w:val="20"/>
        </w:rPr>
      </w:pPr>
      <w:bookmarkStart w:id="16" w:name="_Toc12977"/>
      <w:bookmarkStart w:id="17" w:name="_Toc3006"/>
      <w:r>
        <w:rPr>
          <w:rFonts w:hint="eastAsia" w:ascii="宋体" w:hAnsi="宋体" w:eastAsia="宋体" w:cs="宋体"/>
          <w:sz w:val="32"/>
          <w:szCs w:val="20"/>
        </w:rPr>
        <w:t>驱动下载</w:t>
      </w:r>
      <w:bookmarkEnd w:id="16"/>
      <w:bookmarkEnd w:id="17"/>
    </w:p>
    <w:p w14:paraId="697484F7">
      <w:pPr>
        <w:spacing w:line="360" w:lineRule="auto"/>
        <w:ind w:firstLine="420"/>
        <w:rPr>
          <w:rFonts w:hint="eastAsia" w:ascii="宋体" w:hAnsi="宋体" w:eastAsia="宋体" w:cs="宋体"/>
          <w:sz w:val="22"/>
          <w:szCs w:val="28"/>
        </w:rPr>
      </w:pPr>
      <w:r>
        <w:rPr>
          <w:rFonts w:hint="eastAsia" w:ascii="宋体" w:hAnsi="宋体" w:eastAsia="宋体" w:cs="宋体"/>
          <w:sz w:val="22"/>
          <w:szCs w:val="28"/>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14:paraId="361DF469">
      <w:pPr>
        <w:spacing w:line="360" w:lineRule="auto"/>
        <w:ind w:firstLine="420"/>
        <w:rPr>
          <w:rFonts w:hint="eastAsia" w:ascii="宋体" w:hAnsi="宋体" w:eastAsia="宋体" w:cs="宋体"/>
          <w:sz w:val="22"/>
          <w:szCs w:val="28"/>
        </w:rPr>
      </w:pPr>
      <w:r>
        <w:drawing>
          <wp:inline distT="0" distB="0" distL="0" distR="0">
            <wp:extent cx="5274310" cy="2426970"/>
            <wp:effectExtent l="0" t="0" r="2540" b="0"/>
            <wp:docPr id="1102721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21988" name="图片 1"/>
                    <pic:cNvPicPr>
                      <a:picLocks noChangeAspect="1"/>
                    </pic:cNvPicPr>
                  </pic:nvPicPr>
                  <pic:blipFill>
                    <a:blip r:embed="rId13"/>
                    <a:stretch>
                      <a:fillRect/>
                    </a:stretch>
                  </pic:blipFill>
                  <pic:spPr>
                    <a:xfrm>
                      <a:off x="0" y="0"/>
                      <a:ext cx="5274310" cy="2426970"/>
                    </a:xfrm>
                    <a:prstGeom prst="rect">
                      <a:avLst/>
                    </a:prstGeom>
                  </pic:spPr>
                </pic:pic>
              </a:graphicData>
            </a:graphic>
          </wp:inline>
        </w:drawing>
      </w:r>
    </w:p>
    <w:p w14:paraId="36364393">
      <w:pPr>
        <w:pStyle w:val="8"/>
        <w:spacing w:line="360" w:lineRule="auto"/>
        <w:ind w:firstLine="562" w:firstLineChars="200"/>
        <w:jc w:val="center"/>
        <w:rPr>
          <w:rFonts w:hint="eastAsia" w:ascii="宋体" w:hAnsi="宋体" w:eastAsia="宋体" w:cs="宋体"/>
          <w:sz w:val="28"/>
          <w:szCs w:val="28"/>
        </w:rPr>
      </w:pPr>
      <w:r>
        <w:rPr>
          <w:rFonts w:hint="eastAsia" w:ascii="宋体" w:hAnsi="宋体" w:eastAsia="宋体" w:cs="宋体"/>
          <w:b/>
          <w:bCs/>
          <w:sz w:val="28"/>
          <w:szCs w:val="28"/>
        </w:rPr>
        <w:t>图1.3-1</w:t>
      </w:r>
    </w:p>
    <w:p w14:paraId="0365577B">
      <w:pPr>
        <w:pStyle w:val="3"/>
        <w:numPr>
          <w:ilvl w:val="2"/>
          <w:numId w:val="0"/>
        </w:numPr>
      </w:pPr>
      <w:bookmarkStart w:id="18" w:name="_Toc24826"/>
      <w:bookmarkStart w:id="19" w:name="_Toc14524_WPSOffice_Level1"/>
      <w:bookmarkStart w:id="20" w:name="_Toc21289_WPSOffice_Level1"/>
      <w:bookmarkStart w:id="21" w:name="_Toc14568"/>
      <w:bookmarkStart w:id="22" w:name="_Toc18109_WPSOffice_Level1"/>
      <w:bookmarkStart w:id="23" w:name="_Toc23637_WPSOffice_Level1"/>
      <w:r>
        <w:rPr>
          <w:rFonts w:hint="eastAsia"/>
        </w:rPr>
        <w:t>2.1</w:t>
      </w:r>
      <w:r>
        <w:rPr>
          <w:rFonts w:hint="eastAsia"/>
          <w:lang w:val="en-US" w:eastAsia="zh-CN"/>
        </w:rPr>
        <w:t>根据业务需求选择不同平台</w:t>
      </w:r>
      <w:bookmarkEnd w:id="18"/>
      <w:bookmarkEnd w:id="19"/>
      <w:bookmarkEnd w:id="20"/>
      <w:bookmarkEnd w:id="21"/>
      <w:bookmarkEnd w:id="22"/>
      <w:bookmarkEnd w:id="23"/>
    </w:p>
    <w:p w14:paraId="61D9B8A9">
      <w:pPr>
        <w:ind w:firstLine="420" w:firstLineChars="200"/>
      </w:pPr>
      <w:r>
        <w:rPr>
          <w:rFonts w:hint="eastAsia"/>
        </w:rPr>
        <w:t>2.1.1</w:t>
      </w:r>
      <w:r>
        <w:rPr>
          <w:rFonts w:hint="eastAsia"/>
          <w:b/>
          <w:bCs/>
          <w:lang w:val="en-US" w:eastAsia="zh-CN"/>
        </w:rPr>
        <w:t>办理</w:t>
      </w:r>
      <w:r>
        <w:rPr>
          <w:rFonts w:hint="eastAsia"/>
          <w:b/>
          <w:bCs/>
          <w:color w:val="FF0000"/>
          <w:lang w:val="en-US" w:eastAsia="zh-CN"/>
        </w:rPr>
        <w:t>产权业务</w:t>
      </w:r>
      <w:r>
        <w:rPr>
          <w:rFonts w:hint="eastAsia"/>
          <w:lang w:val="en-US" w:eastAsia="zh-CN"/>
        </w:rPr>
        <w:t>--</w:t>
      </w:r>
      <w:r>
        <w:rPr>
          <w:rFonts w:hint="eastAsia"/>
        </w:rPr>
        <w:t xml:space="preserve">供应商（服务商）登录地址： </w:t>
      </w:r>
    </w:p>
    <w:p w14:paraId="1931FB69">
      <w:pPr>
        <w:ind w:firstLine="420" w:firstLineChars="200"/>
        <w:rPr>
          <w:rStyle w:val="7"/>
        </w:rPr>
      </w:pPr>
      <w:r>
        <w:fldChar w:fldCharType="begin"/>
      </w:r>
      <w:r>
        <w:instrText xml:space="preserve"> HYPERLINK "https://113.4.248.45/TPBidder/memberLogin" </w:instrText>
      </w:r>
      <w:r>
        <w:fldChar w:fldCharType="separate"/>
      </w:r>
      <w:r>
        <w:rPr>
          <w:rStyle w:val="7"/>
          <w:rFonts w:hint="eastAsia"/>
        </w:rPr>
        <w:t>https://hrbggzy.harbin.gov.cn/TPBidder/memberLogin</w:t>
      </w:r>
      <w:r>
        <w:rPr>
          <w:rStyle w:val="7"/>
        </w:rPr>
        <w:fldChar w:fldCharType="end"/>
      </w:r>
    </w:p>
    <w:p w14:paraId="40785486">
      <w:pPr>
        <w:ind w:firstLine="420" w:firstLineChars="200"/>
        <w:rPr>
          <w:rFonts w:hint="eastAsia"/>
        </w:rPr>
      </w:pPr>
    </w:p>
    <w:p w14:paraId="01AFF7D4">
      <w:pPr>
        <w:ind w:firstLine="422" w:firstLineChars="200"/>
      </w:pPr>
      <w:r>
        <w:rPr>
          <w:rFonts w:hint="eastAsia"/>
          <w:b/>
          <w:bCs/>
        </w:rPr>
        <w:t>登录</w:t>
      </w:r>
      <w:r>
        <w:rPr>
          <w:rFonts w:hint="eastAsia" w:asciiTheme="minorHAnsi" w:eastAsiaTheme="minorEastAsia"/>
          <w:b/>
          <w:bCs/>
          <w:color w:val="FF0000"/>
          <w:lang w:val="en-US" w:eastAsia="zh-CN"/>
        </w:rPr>
        <w:t>采购</w:t>
      </w:r>
      <w:r>
        <w:rPr>
          <w:rFonts w:hint="eastAsia"/>
          <w:b/>
          <w:bCs/>
          <w:color w:val="FF0000"/>
          <w:lang w:val="en-US" w:eastAsia="zh-CN"/>
        </w:rPr>
        <w:t>业务</w:t>
      </w:r>
      <w:r>
        <w:rPr>
          <w:rFonts w:hint="eastAsia" w:asciiTheme="minorHAnsi" w:eastAsiaTheme="minorEastAsia"/>
          <w:lang w:val="en-US" w:eastAsia="zh-CN"/>
        </w:rPr>
        <w:t>--</w:t>
      </w:r>
      <w:r>
        <w:rPr>
          <w:rFonts w:hint="eastAsia"/>
        </w:rPr>
        <w:t xml:space="preserve">供应商（服务商）登录地址： </w:t>
      </w:r>
    </w:p>
    <w:p w14:paraId="3F63E614">
      <w:pPr>
        <w:ind w:firstLine="420" w:firstLineChars="200"/>
      </w:pPr>
      <w:r>
        <w:fldChar w:fldCharType="begin"/>
      </w:r>
      <w:r>
        <w:instrText xml:space="preserve"> HYPERLINK "https://113.4.248.45/TPBidder/memberLogin" </w:instrText>
      </w:r>
      <w:r>
        <w:fldChar w:fldCharType="separate"/>
      </w:r>
      <w:r>
        <w:rPr>
          <w:rStyle w:val="7"/>
        </w:rPr>
        <w:t>https://113.4.248.45/TPBidder/memberLogin</w:t>
      </w:r>
      <w:r>
        <w:rPr>
          <w:rStyle w:val="7"/>
        </w:rPr>
        <w:fldChar w:fldCharType="end"/>
      </w:r>
      <w:bookmarkStart w:id="84" w:name="_GoBack"/>
      <w:bookmarkEnd w:id="84"/>
    </w:p>
    <w:p w14:paraId="008785A1">
      <w:pPr>
        <w:ind w:firstLine="420" w:firstLineChars="200"/>
        <w:rPr>
          <w:rFonts w:eastAsia="宋体"/>
        </w:rPr>
      </w:pPr>
      <w:r>
        <w:rPr>
          <w:rFonts w:hint="eastAsia"/>
        </w:rPr>
        <w:t>如下图：</w:t>
      </w:r>
    </w:p>
    <w:p w14:paraId="6A1E294F">
      <w:r>
        <w:drawing>
          <wp:inline distT="0" distB="0" distL="0" distR="0">
            <wp:extent cx="5274310" cy="2632075"/>
            <wp:effectExtent l="0" t="0" r="2540" b="0"/>
            <wp:docPr id="2024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78" name="图片 1"/>
                    <pic:cNvPicPr>
                      <a:picLocks noChangeAspect="1"/>
                    </pic:cNvPicPr>
                  </pic:nvPicPr>
                  <pic:blipFill>
                    <a:blip r:embed="rId14"/>
                    <a:stretch>
                      <a:fillRect/>
                    </a:stretch>
                  </pic:blipFill>
                  <pic:spPr>
                    <a:xfrm>
                      <a:off x="0" y="0"/>
                      <a:ext cx="5274310" cy="2632075"/>
                    </a:xfrm>
                    <a:prstGeom prst="rect">
                      <a:avLst/>
                    </a:prstGeom>
                  </pic:spPr>
                </pic:pic>
              </a:graphicData>
            </a:graphic>
          </wp:inline>
        </w:drawing>
      </w:r>
    </w:p>
    <w:p w14:paraId="65AE4789"/>
    <w:p w14:paraId="2223A1E8">
      <w:pPr>
        <w:jc w:val="center"/>
        <w:rPr>
          <w:b/>
          <w:bCs/>
        </w:rPr>
      </w:pPr>
      <w:r>
        <w:rPr>
          <w:rFonts w:hint="eastAsia"/>
          <w:b/>
          <w:bCs/>
        </w:rPr>
        <w:t>图2.1-1</w:t>
      </w:r>
    </w:p>
    <w:p w14:paraId="4C06F6EE">
      <w:pPr>
        <w:ind w:left="420" w:leftChars="200"/>
      </w:pPr>
      <w:r>
        <w:rPr>
          <w:rFonts w:hint="eastAsia"/>
        </w:rPr>
        <w:t>2.1.2、供应商（服务商）首次登录系统需要进行诚信库注册，如下图；</w:t>
      </w:r>
    </w:p>
    <w:p w14:paraId="423BE466">
      <w:pPr>
        <w:ind w:left="420" w:leftChars="200"/>
      </w:pPr>
      <w:r>
        <w:drawing>
          <wp:inline distT="0" distB="0" distL="0" distR="0">
            <wp:extent cx="5274310" cy="2620645"/>
            <wp:effectExtent l="0" t="0" r="2540" b="8255"/>
            <wp:docPr id="616939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39155" name="图片 1"/>
                    <pic:cNvPicPr>
                      <a:picLocks noChangeAspect="1"/>
                    </pic:cNvPicPr>
                  </pic:nvPicPr>
                  <pic:blipFill>
                    <a:blip r:embed="rId15"/>
                    <a:stretch>
                      <a:fillRect/>
                    </a:stretch>
                  </pic:blipFill>
                  <pic:spPr>
                    <a:xfrm>
                      <a:off x="0" y="0"/>
                      <a:ext cx="5274310" cy="2620645"/>
                    </a:xfrm>
                    <a:prstGeom prst="rect">
                      <a:avLst/>
                    </a:prstGeom>
                  </pic:spPr>
                </pic:pic>
              </a:graphicData>
            </a:graphic>
          </wp:inline>
        </w:drawing>
      </w:r>
    </w:p>
    <w:p w14:paraId="0EB5F207">
      <w:pPr>
        <w:jc w:val="center"/>
        <w:rPr>
          <w:b/>
          <w:bCs/>
        </w:rPr>
      </w:pPr>
      <w:r>
        <w:rPr>
          <w:rFonts w:hint="eastAsia"/>
          <w:b/>
          <w:bCs/>
        </w:rPr>
        <w:t>图2.1-2</w:t>
      </w:r>
    </w:p>
    <w:p w14:paraId="7512A944">
      <w:pPr>
        <w:jc w:val="center"/>
      </w:pPr>
      <w:r>
        <w:rPr>
          <w:rFonts w:hint="eastAsia"/>
        </w:rPr>
        <w:t>x</w:t>
      </w:r>
      <w:r>
        <w:drawing>
          <wp:inline distT="0" distB="0" distL="114300" distR="114300">
            <wp:extent cx="5271770" cy="374205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71770" cy="3742055"/>
                    </a:xfrm>
                    <a:prstGeom prst="rect">
                      <a:avLst/>
                    </a:prstGeom>
                    <a:noFill/>
                    <a:ln w="9525">
                      <a:noFill/>
                    </a:ln>
                  </pic:spPr>
                </pic:pic>
              </a:graphicData>
            </a:graphic>
          </wp:inline>
        </w:drawing>
      </w:r>
    </w:p>
    <w:p w14:paraId="67F494C8">
      <w:pPr>
        <w:jc w:val="center"/>
        <w:rPr>
          <w:b/>
          <w:bCs/>
        </w:rPr>
      </w:pPr>
      <w:r>
        <w:rPr>
          <w:rFonts w:hint="eastAsia"/>
          <w:b/>
          <w:bCs/>
        </w:rPr>
        <w:t>图2.1-3</w:t>
      </w:r>
    </w:p>
    <w:p w14:paraId="2CFC98E5">
      <w:pPr>
        <w:rPr>
          <w:color w:val="FF0000"/>
        </w:rPr>
      </w:pPr>
      <w:r>
        <w:rPr>
          <w:rFonts w:hint="eastAsia"/>
          <w:color w:val="FF0000"/>
        </w:rPr>
        <w:t>注意：供应商（服务商）注册所登记的信息一定是真实有效的信息。</w:t>
      </w:r>
    </w:p>
    <w:p w14:paraId="718253AB">
      <w:pPr>
        <w:pStyle w:val="3"/>
        <w:numPr>
          <w:ilvl w:val="2"/>
          <w:numId w:val="0"/>
        </w:numPr>
        <w:rPr>
          <w:rFonts w:hint="eastAsia" w:asciiTheme="minorEastAsia" w:hAnsiTheme="minorEastAsia"/>
          <w:szCs w:val="28"/>
        </w:rPr>
      </w:pPr>
      <w:bookmarkStart w:id="24" w:name="_Toc23921"/>
      <w:r>
        <w:rPr>
          <w:rFonts w:hint="eastAsia" w:asciiTheme="minorEastAsia" w:hAnsiTheme="minorEastAsia"/>
          <w:szCs w:val="28"/>
        </w:rPr>
        <w:t>2.2诚信库基本信息添加</w:t>
      </w:r>
      <w:bookmarkEnd w:id="24"/>
    </w:p>
    <w:p w14:paraId="2FD0B617">
      <w:pPr>
        <w:outlineLvl w:val="2"/>
        <w:rPr>
          <w:rFonts w:hint="eastAsia" w:asciiTheme="minorEastAsia" w:hAnsiTheme="minorEastAsia"/>
          <w:sz w:val="24"/>
        </w:rPr>
      </w:pPr>
      <w:bookmarkStart w:id="25" w:name="_Toc10123293"/>
      <w:r>
        <w:rPr>
          <w:rFonts w:hint="eastAsia" w:asciiTheme="minorEastAsia" w:hAnsiTheme="minorEastAsia"/>
          <w:sz w:val="24"/>
        </w:rPr>
        <w:t>2.2.1基本信息修改</w:t>
      </w:r>
      <w:bookmarkEnd w:id="25"/>
    </w:p>
    <w:p w14:paraId="74E66AA4">
      <w:pPr>
        <w:ind w:firstLine="480" w:firstLineChars="200"/>
        <w:rPr>
          <w:rFonts w:hint="eastAsia" w:asciiTheme="minorEastAsia" w:hAnsiTheme="minorEastAsia"/>
          <w:sz w:val="24"/>
        </w:rPr>
      </w:pPr>
      <w:r>
        <w:rPr>
          <w:rFonts w:hint="eastAsia" w:asciiTheme="minorEastAsia" w:hAnsiTheme="minorEastAsia"/>
          <w:sz w:val="24"/>
        </w:rPr>
        <w:t>进入【单位信息】—【修改信息】</w:t>
      </w:r>
    </w:p>
    <w:p w14:paraId="4696110F">
      <w:pPr>
        <w:ind w:firstLine="420" w:firstLineChars="200"/>
        <w:jc w:val="center"/>
      </w:pPr>
      <w:r>
        <w:drawing>
          <wp:inline distT="0" distB="0" distL="114300" distR="114300">
            <wp:extent cx="4057650" cy="2181225"/>
            <wp:effectExtent l="0" t="0" r="11430" b="1333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4057650" cy="2181225"/>
                    </a:xfrm>
                    <a:prstGeom prst="rect">
                      <a:avLst/>
                    </a:prstGeom>
                    <a:noFill/>
                    <a:ln>
                      <a:noFill/>
                    </a:ln>
                  </pic:spPr>
                </pic:pic>
              </a:graphicData>
            </a:graphic>
          </wp:inline>
        </w:drawing>
      </w:r>
    </w:p>
    <w:p w14:paraId="0619537B">
      <w:pPr>
        <w:ind w:firstLine="420"/>
        <w:jc w:val="center"/>
      </w:pPr>
      <w:r>
        <w:rPr>
          <w:rFonts w:hint="eastAsia"/>
          <w:b/>
          <w:bCs/>
        </w:rPr>
        <w:t>图2.2-1图</w:t>
      </w:r>
    </w:p>
    <w:p w14:paraId="14A43FCC">
      <w:pPr>
        <w:ind w:firstLine="420" w:firstLineChars="200"/>
      </w:pPr>
      <w:r>
        <w:drawing>
          <wp:inline distT="0" distB="0" distL="114300" distR="114300">
            <wp:extent cx="5262880" cy="2341245"/>
            <wp:effectExtent l="0" t="0" r="1016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262880" cy="2341245"/>
                    </a:xfrm>
                    <a:prstGeom prst="rect">
                      <a:avLst/>
                    </a:prstGeom>
                    <a:noFill/>
                    <a:ln w="9525">
                      <a:noFill/>
                    </a:ln>
                  </pic:spPr>
                </pic:pic>
              </a:graphicData>
            </a:graphic>
          </wp:inline>
        </w:drawing>
      </w:r>
    </w:p>
    <w:p w14:paraId="7C302BBB">
      <w:pPr>
        <w:ind w:firstLine="420"/>
        <w:jc w:val="center"/>
      </w:pPr>
      <w:r>
        <w:rPr>
          <w:rFonts w:hint="eastAsia"/>
          <w:b/>
          <w:bCs/>
        </w:rPr>
        <w:t>图2.2-2图</w:t>
      </w:r>
    </w:p>
    <w:p w14:paraId="5F0A8EBB">
      <w:pPr>
        <w:outlineLvl w:val="2"/>
        <w:rPr>
          <w:rFonts w:hint="eastAsia" w:asciiTheme="minorEastAsia" w:hAnsiTheme="minorEastAsia"/>
          <w:sz w:val="24"/>
        </w:rPr>
      </w:pPr>
      <w:bookmarkStart w:id="26" w:name="_Toc10123294"/>
      <w:r>
        <w:rPr>
          <w:rFonts w:hint="eastAsia" w:asciiTheme="minorEastAsia" w:hAnsiTheme="minorEastAsia"/>
          <w:sz w:val="24"/>
        </w:rPr>
        <w:t>2.2.2基本信息填写</w:t>
      </w:r>
      <w:bookmarkEnd w:id="26"/>
    </w:p>
    <w:p w14:paraId="3312880E">
      <w:pPr>
        <w:ind w:firstLine="480" w:firstLineChars="200"/>
        <w:rPr>
          <w:rFonts w:hint="eastAsia" w:asciiTheme="minorEastAsia" w:hAnsiTheme="minorEastAsia"/>
          <w:sz w:val="24"/>
        </w:rPr>
      </w:pPr>
      <w:r>
        <w:rPr>
          <w:rFonts w:hint="eastAsia" w:asciiTheme="minorEastAsia" w:hAnsiTheme="minorEastAsia"/>
          <w:sz w:val="24"/>
        </w:rPr>
        <w:t>基本信息填写清楚，带星号为必填项，个人注册用户：</w:t>
      </w:r>
      <w:r>
        <w:rPr>
          <w:rFonts w:hint="eastAsia" w:asciiTheme="minorEastAsia" w:hAnsiTheme="minorEastAsia"/>
          <w:color w:val="FF0000"/>
          <w:sz w:val="24"/>
        </w:rPr>
        <w:t>注意姓名和开户行、开户账号要为同一供应商（服务商）；</w:t>
      </w:r>
      <w:r>
        <w:rPr>
          <w:rFonts w:hint="eastAsia" w:asciiTheme="minorEastAsia" w:hAnsiTheme="minorEastAsia"/>
          <w:sz w:val="24"/>
        </w:rPr>
        <w:t>单位注册用户：</w:t>
      </w:r>
      <w:r>
        <w:rPr>
          <w:rFonts w:hint="eastAsia" w:asciiTheme="minorEastAsia" w:hAnsiTheme="minorEastAsia"/>
          <w:color w:val="FF0000"/>
          <w:sz w:val="24"/>
        </w:rPr>
        <w:t>企业名称和开户行、开户账号要为同一供应商（服务商）；</w:t>
      </w:r>
      <w:r>
        <w:rPr>
          <w:rFonts w:hint="eastAsia" w:asciiTheme="minorEastAsia" w:hAnsiTheme="minorEastAsia"/>
          <w:sz w:val="24"/>
        </w:rPr>
        <w:t>如使用第三方的银行账户交纳保证金，将会影响竞价。</w:t>
      </w:r>
    </w:p>
    <w:p w14:paraId="68FA5F0B">
      <w:pPr>
        <w:ind w:firstLine="480" w:firstLineChars="200"/>
        <w:rPr>
          <w:rFonts w:hint="eastAsia" w:asciiTheme="minorEastAsia" w:hAnsiTheme="minorEastAsia"/>
          <w:sz w:val="24"/>
        </w:rPr>
      </w:pPr>
    </w:p>
    <w:p w14:paraId="681D20A8">
      <w:pPr>
        <w:ind w:firstLine="602" w:firstLineChars="200"/>
        <w:rPr>
          <w:rFonts w:hint="eastAsia" w:eastAsia="宋体" w:asciiTheme="minorEastAsia" w:hAnsiTheme="minorEastAsia"/>
          <w:b/>
          <w:bCs/>
          <w:color w:val="FF0000"/>
          <w:sz w:val="30"/>
          <w:szCs w:val="30"/>
        </w:rPr>
      </w:pPr>
      <w:r>
        <w:rPr>
          <w:rFonts w:hint="eastAsia" w:asciiTheme="minorEastAsia" w:hAnsiTheme="minorEastAsia"/>
          <w:b/>
          <w:bCs/>
          <w:color w:val="FF0000"/>
          <w:sz w:val="30"/>
          <w:szCs w:val="30"/>
        </w:rPr>
        <w:t>注意：开户银行和开户账号一定要填写准确，否则会造成保证金交纳失败，失去竞价资格！！！！！此处填写的开户银行和卡号为用来交纳保证金的银行信息，且企业必须填写企业基本户信息。</w:t>
      </w:r>
    </w:p>
    <w:p w14:paraId="407AA9F1">
      <w:pPr>
        <w:pStyle w:val="3"/>
        <w:numPr>
          <w:ilvl w:val="2"/>
          <w:numId w:val="0"/>
        </w:numPr>
        <w:rPr>
          <w:rFonts w:hint="eastAsia" w:asciiTheme="minorEastAsia" w:hAnsiTheme="minorEastAsia"/>
          <w:szCs w:val="20"/>
        </w:rPr>
      </w:pPr>
      <w:bookmarkStart w:id="27" w:name="_Toc536776504"/>
      <w:bookmarkStart w:id="28" w:name="_Toc536775827"/>
      <w:bookmarkStart w:id="29" w:name="_Toc536776728"/>
      <w:bookmarkStart w:id="30" w:name="_Toc10123295"/>
      <w:bookmarkStart w:id="31" w:name="_Toc2633"/>
      <w:r>
        <w:rPr>
          <w:rFonts w:hint="eastAsia" w:asciiTheme="minorEastAsia" w:hAnsiTheme="minorEastAsia"/>
          <w:szCs w:val="20"/>
        </w:rPr>
        <w:t>2.3扫描件管理</w:t>
      </w:r>
      <w:bookmarkEnd w:id="27"/>
      <w:bookmarkEnd w:id="28"/>
      <w:bookmarkEnd w:id="29"/>
      <w:bookmarkEnd w:id="30"/>
      <w:bookmarkEnd w:id="31"/>
    </w:p>
    <w:p w14:paraId="3CD66562">
      <w:pPr>
        <w:ind w:left="420"/>
      </w:pPr>
      <w:bookmarkStart w:id="32" w:name="_Toc536775828"/>
      <w:bookmarkStart w:id="33" w:name="_Toc536776729"/>
      <w:bookmarkStart w:id="34" w:name="_Toc536776505"/>
      <w:r>
        <w:rPr>
          <w:rFonts w:hint="eastAsia" w:asciiTheme="minorEastAsia" w:hAnsiTheme="minorEastAsia"/>
          <w:sz w:val="24"/>
        </w:rPr>
        <w:t>2.3.1</w:t>
      </w:r>
      <w:bookmarkEnd w:id="32"/>
      <w:bookmarkEnd w:id="33"/>
      <w:bookmarkEnd w:id="34"/>
      <w:r>
        <w:rPr>
          <w:rFonts w:hint="eastAsia"/>
        </w:rPr>
        <w:t>在信息的新增和修改页面，可以上传电子件。。基本信息页面可以上传多个类型的电子件。点击【电子件管理】按钮：</w:t>
      </w:r>
    </w:p>
    <w:p w14:paraId="07FC2A7C">
      <w:pPr>
        <w:ind w:left="420"/>
      </w:pPr>
      <w:r>
        <w:drawing>
          <wp:inline distT="0" distB="0" distL="114300" distR="114300">
            <wp:extent cx="5269230" cy="2329815"/>
            <wp:effectExtent l="0" t="0" r="3810"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stretch>
                      <a:fillRect/>
                    </a:stretch>
                  </pic:blipFill>
                  <pic:spPr>
                    <a:xfrm>
                      <a:off x="0" y="0"/>
                      <a:ext cx="5269230" cy="2329815"/>
                    </a:xfrm>
                    <a:prstGeom prst="rect">
                      <a:avLst/>
                    </a:prstGeom>
                    <a:noFill/>
                    <a:ln w="9525">
                      <a:noFill/>
                    </a:ln>
                  </pic:spPr>
                </pic:pic>
              </a:graphicData>
            </a:graphic>
          </wp:inline>
        </w:drawing>
      </w:r>
    </w:p>
    <w:p w14:paraId="6FF68E44">
      <w:pPr>
        <w:ind w:firstLine="420" w:firstLineChars="200"/>
      </w:pPr>
    </w:p>
    <w:p w14:paraId="60BCC1E2">
      <w:pPr>
        <w:ind w:firstLine="420"/>
        <w:jc w:val="center"/>
      </w:pPr>
      <w:r>
        <w:rPr>
          <w:rFonts w:hint="eastAsia"/>
          <w:b/>
          <w:bCs/>
        </w:rPr>
        <w:t>图2.3-1图</w:t>
      </w:r>
    </w:p>
    <w:p w14:paraId="4466EC9E">
      <w:pPr>
        <w:pStyle w:val="3"/>
        <w:numPr>
          <w:ilvl w:val="2"/>
          <w:numId w:val="0"/>
        </w:numPr>
        <w:rPr>
          <w:rFonts w:hint="eastAsia" w:asciiTheme="minorEastAsia" w:hAnsiTheme="minorEastAsia"/>
          <w:szCs w:val="20"/>
        </w:rPr>
      </w:pPr>
      <w:bookmarkStart w:id="35" w:name="_Toc13429"/>
      <w:bookmarkStart w:id="36" w:name="_Toc536776737"/>
      <w:bookmarkStart w:id="37" w:name="_Toc10123299"/>
      <w:bookmarkStart w:id="38" w:name="_Toc536776513"/>
      <w:bookmarkStart w:id="39" w:name="_Toc536775836"/>
      <w:r>
        <w:rPr>
          <w:rFonts w:hint="eastAsia" w:asciiTheme="minorEastAsia" w:hAnsiTheme="minorEastAsia"/>
          <w:szCs w:val="20"/>
        </w:rPr>
        <w:t>2.4提交审核</w:t>
      </w:r>
      <w:bookmarkEnd w:id="35"/>
      <w:bookmarkEnd w:id="36"/>
      <w:bookmarkEnd w:id="37"/>
      <w:bookmarkEnd w:id="38"/>
      <w:bookmarkEnd w:id="39"/>
    </w:p>
    <w:p w14:paraId="3B904A5B">
      <w:pPr>
        <w:outlineLvl w:val="2"/>
        <w:rPr>
          <w:rFonts w:hint="eastAsia" w:asciiTheme="minorEastAsia" w:hAnsiTheme="minorEastAsia"/>
          <w:sz w:val="24"/>
        </w:rPr>
      </w:pPr>
      <w:bookmarkStart w:id="40" w:name="_Toc10123300"/>
      <w:r>
        <w:rPr>
          <w:rFonts w:hint="eastAsia" w:asciiTheme="minorEastAsia" w:hAnsiTheme="minorEastAsia"/>
          <w:sz w:val="24"/>
        </w:rPr>
        <w:t>2.4.1基本信息提交下一步</w:t>
      </w:r>
      <w:bookmarkEnd w:id="40"/>
    </w:p>
    <w:p w14:paraId="2981608C">
      <w:r>
        <w:drawing>
          <wp:inline distT="0" distB="0" distL="114300" distR="114300">
            <wp:extent cx="5270500" cy="2475230"/>
            <wp:effectExtent l="0" t="0" r="2540" b="889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0"/>
                    <a:stretch>
                      <a:fillRect/>
                    </a:stretch>
                  </pic:blipFill>
                  <pic:spPr>
                    <a:xfrm>
                      <a:off x="0" y="0"/>
                      <a:ext cx="5270500" cy="2475230"/>
                    </a:xfrm>
                    <a:prstGeom prst="rect">
                      <a:avLst/>
                    </a:prstGeom>
                    <a:noFill/>
                    <a:ln>
                      <a:noFill/>
                    </a:ln>
                  </pic:spPr>
                </pic:pic>
              </a:graphicData>
            </a:graphic>
          </wp:inline>
        </w:drawing>
      </w:r>
    </w:p>
    <w:p w14:paraId="6361AC61">
      <w:pPr>
        <w:ind w:firstLine="420"/>
        <w:jc w:val="center"/>
      </w:pPr>
      <w:r>
        <w:rPr>
          <w:rFonts w:hint="eastAsia"/>
          <w:b/>
          <w:bCs/>
        </w:rPr>
        <w:t>图2.4-1图</w:t>
      </w:r>
    </w:p>
    <w:p w14:paraId="351EF70E">
      <w:pPr>
        <w:ind w:left="420" w:leftChars="200"/>
        <w:outlineLvl w:val="2"/>
        <w:rPr>
          <w:rFonts w:hint="eastAsia" w:eastAsia="宋体" w:asciiTheme="minorEastAsia" w:hAnsiTheme="minorEastAsia"/>
          <w:sz w:val="24"/>
        </w:rPr>
      </w:pPr>
      <w:bookmarkStart w:id="41" w:name="_Toc10123302"/>
      <w:r>
        <w:rPr>
          <w:rFonts w:hint="eastAsia" w:asciiTheme="minorEastAsia" w:hAnsiTheme="minorEastAsia"/>
          <w:sz w:val="24"/>
        </w:rPr>
        <w:t>2.4.</w:t>
      </w:r>
      <w:bookmarkEnd w:id="41"/>
      <w:r>
        <w:rPr>
          <w:rFonts w:hint="eastAsia" w:asciiTheme="minorEastAsia" w:hAnsiTheme="minorEastAsia"/>
          <w:sz w:val="24"/>
        </w:rPr>
        <w:t>2基本信息提交审核之后，待审核通过之后即可参加项目报名。</w:t>
      </w:r>
    </w:p>
    <w:p w14:paraId="7FF8AA8D">
      <w:pPr>
        <w:ind w:firstLine="420"/>
      </w:pPr>
      <w:r>
        <w:drawing>
          <wp:inline distT="0" distB="0" distL="114300" distR="114300">
            <wp:extent cx="5262245" cy="2359025"/>
            <wp:effectExtent l="0" t="0" r="10795" b="317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1"/>
                    <a:stretch>
                      <a:fillRect/>
                    </a:stretch>
                  </pic:blipFill>
                  <pic:spPr>
                    <a:xfrm>
                      <a:off x="0" y="0"/>
                      <a:ext cx="5262245" cy="2359025"/>
                    </a:xfrm>
                    <a:prstGeom prst="rect">
                      <a:avLst/>
                    </a:prstGeom>
                    <a:noFill/>
                    <a:ln>
                      <a:noFill/>
                    </a:ln>
                  </pic:spPr>
                </pic:pic>
              </a:graphicData>
            </a:graphic>
          </wp:inline>
        </w:drawing>
      </w:r>
    </w:p>
    <w:p w14:paraId="01B3D498">
      <w:pPr>
        <w:ind w:firstLine="420"/>
        <w:jc w:val="center"/>
        <w:rPr>
          <w:b/>
          <w:bCs/>
        </w:rPr>
      </w:pPr>
      <w:r>
        <w:rPr>
          <w:rFonts w:hint="eastAsia"/>
          <w:b/>
          <w:bCs/>
        </w:rPr>
        <w:t>图2.4-2图</w:t>
      </w:r>
    </w:p>
    <w:p w14:paraId="6AEF77F3">
      <w:pPr>
        <w:ind w:firstLine="420"/>
        <w:jc w:val="center"/>
      </w:pPr>
      <w:r>
        <w:drawing>
          <wp:inline distT="0" distB="0" distL="114300" distR="114300">
            <wp:extent cx="5258435" cy="2422525"/>
            <wp:effectExtent l="0" t="0" r="14605"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2"/>
                    <a:stretch>
                      <a:fillRect/>
                    </a:stretch>
                  </pic:blipFill>
                  <pic:spPr>
                    <a:xfrm>
                      <a:off x="0" y="0"/>
                      <a:ext cx="5258435" cy="2422525"/>
                    </a:xfrm>
                    <a:prstGeom prst="rect">
                      <a:avLst/>
                    </a:prstGeom>
                    <a:noFill/>
                    <a:ln>
                      <a:noFill/>
                    </a:ln>
                  </pic:spPr>
                </pic:pic>
              </a:graphicData>
            </a:graphic>
          </wp:inline>
        </w:drawing>
      </w:r>
    </w:p>
    <w:p w14:paraId="7FD98FF9">
      <w:pPr>
        <w:ind w:firstLine="420"/>
        <w:jc w:val="center"/>
        <w:rPr>
          <w:b/>
          <w:bCs/>
        </w:rPr>
      </w:pPr>
      <w:r>
        <w:rPr>
          <w:rFonts w:hint="eastAsia"/>
          <w:b/>
          <w:bCs/>
        </w:rPr>
        <w:t>图2.4-3图</w:t>
      </w:r>
    </w:p>
    <w:p w14:paraId="58754D8C">
      <w:pPr>
        <w:rPr>
          <w:b/>
          <w:bCs/>
        </w:rPr>
      </w:pPr>
    </w:p>
    <w:p w14:paraId="272CEB12">
      <w:pPr>
        <w:pStyle w:val="8"/>
        <w:ind w:firstLine="0" w:firstLineChars="0"/>
        <w:rPr>
          <w:sz w:val="21"/>
        </w:rPr>
      </w:pPr>
    </w:p>
    <w:p w14:paraId="0142EB02"/>
    <w:p w14:paraId="7F3E5A8E"/>
    <w:p w14:paraId="1624E796">
      <w:pPr>
        <w:pStyle w:val="8"/>
        <w:ind w:firstLine="0" w:firstLineChars="0"/>
        <w:rPr>
          <w:sz w:val="21"/>
        </w:rPr>
      </w:pPr>
    </w:p>
    <w:p w14:paraId="20D51706">
      <w:pPr>
        <w:pStyle w:val="8"/>
        <w:ind w:firstLine="0" w:firstLineChars="0"/>
        <w:rPr>
          <w:sz w:val="21"/>
        </w:rPr>
      </w:pPr>
    </w:p>
    <w:p w14:paraId="29E0F721">
      <w:pPr>
        <w:pStyle w:val="8"/>
        <w:ind w:firstLine="0" w:firstLineChars="0"/>
        <w:rPr>
          <w:sz w:val="21"/>
        </w:rPr>
      </w:pPr>
    </w:p>
    <w:p w14:paraId="36757E70">
      <w:pPr>
        <w:pStyle w:val="2"/>
        <w:numPr>
          <w:ilvl w:val="0"/>
          <w:numId w:val="2"/>
        </w:numPr>
        <w:ind w:left="0" w:firstLine="0"/>
      </w:pPr>
      <w:bookmarkStart w:id="42" w:name="_Toc32378"/>
      <w:r>
        <w:rPr>
          <w:rFonts w:hint="eastAsia"/>
        </w:rPr>
        <w:t>供应商（服务商）报名竞价流程</w:t>
      </w:r>
      <w:bookmarkEnd w:id="42"/>
    </w:p>
    <w:p w14:paraId="5480532C">
      <w:pPr>
        <w:jc w:val="center"/>
      </w:pPr>
    </w:p>
    <w:p w14:paraId="5A039992">
      <w:pPr>
        <w:ind w:firstLine="420"/>
        <w:jc w:val="center"/>
      </w:pPr>
      <w:bookmarkStart w:id="43" w:name="_Toc20059"/>
      <w:r>
        <w:rPr>
          <w:rFonts w:hint="eastAsia"/>
          <w:b/>
          <w:bCs/>
        </w:rPr>
        <w:t>图3-1图</w:t>
      </w:r>
      <w:bookmarkEnd w:id="43"/>
    </w:p>
    <w:p w14:paraId="57276708">
      <w:pPr>
        <w:jc w:val="center"/>
        <w:rPr>
          <w:b/>
          <w:bCs/>
        </w:rPr>
      </w:pPr>
    </w:p>
    <w:p w14:paraId="1DA87473">
      <w:pPr>
        <w:outlineLvl w:val="1"/>
        <w:rPr>
          <w:rFonts w:hint="eastAsia" w:asciiTheme="minorEastAsia" w:hAnsiTheme="minorEastAsia"/>
          <w:sz w:val="24"/>
        </w:rPr>
      </w:pPr>
      <w:bookmarkStart w:id="44" w:name="_Toc28928"/>
      <w:bookmarkStart w:id="45" w:name="_Toc536775838"/>
      <w:bookmarkStart w:id="46" w:name="_Toc10123304"/>
      <w:bookmarkStart w:id="47" w:name="_Toc536776739"/>
      <w:bookmarkStart w:id="48" w:name="_Toc536776515"/>
      <w:r>
        <w:rPr>
          <w:rFonts w:hint="eastAsia" w:asciiTheme="minorEastAsia" w:hAnsiTheme="minorEastAsia"/>
          <w:sz w:val="24"/>
        </w:rPr>
        <w:t>3.1报名操作</w:t>
      </w:r>
      <w:bookmarkEnd w:id="44"/>
      <w:bookmarkEnd w:id="45"/>
      <w:bookmarkEnd w:id="46"/>
      <w:bookmarkEnd w:id="47"/>
      <w:bookmarkEnd w:id="48"/>
    </w:p>
    <w:p w14:paraId="628831BF">
      <w:pPr>
        <w:ind w:firstLine="480" w:firstLineChars="200"/>
        <w:outlineLvl w:val="2"/>
        <w:rPr>
          <w:rFonts w:hint="eastAsia" w:asciiTheme="minorEastAsia" w:hAnsiTheme="minorEastAsia"/>
          <w:sz w:val="24"/>
        </w:rPr>
      </w:pPr>
      <w:bookmarkStart w:id="49" w:name="_Toc10123305"/>
      <w:bookmarkStart w:id="50" w:name="_Toc21224"/>
      <w:r>
        <w:rPr>
          <w:rFonts w:hint="eastAsia" w:asciiTheme="minorEastAsia" w:hAnsiTheme="minorEastAsia"/>
          <w:sz w:val="24"/>
        </w:rPr>
        <w:t>3.1.1选择标的报名</w:t>
      </w:r>
      <w:bookmarkEnd w:id="49"/>
      <w:bookmarkEnd w:id="50"/>
    </w:p>
    <w:p w14:paraId="1DE961A7">
      <w:pPr>
        <w:ind w:firstLine="480" w:firstLineChars="200"/>
        <w:rPr>
          <w:rFonts w:eastAsia="宋体"/>
        </w:rPr>
      </w:pPr>
      <w:r>
        <w:rPr>
          <w:rFonts w:hint="eastAsia" w:asciiTheme="minorEastAsia" w:hAnsiTheme="minorEastAsia"/>
          <w:sz w:val="24"/>
        </w:rPr>
        <w:t>注册成功后刷新一下页面。点击【信息披露】选择相应的自己所要参与的项目，点击【我要参与】。</w:t>
      </w:r>
    </w:p>
    <w:p w14:paraId="1D540169">
      <w:r>
        <w:drawing>
          <wp:inline distT="0" distB="0" distL="0" distR="0">
            <wp:extent cx="5274310" cy="1981200"/>
            <wp:effectExtent l="0" t="0" r="2540" b="0"/>
            <wp:docPr id="1824893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93611" name="图片 1"/>
                    <pic:cNvPicPr>
                      <a:picLocks noChangeAspect="1"/>
                    </pic:cNvPicPr>
                  </pic:nvPicPr>
                  <pic:blipFill>
                    <a:blip r:embed="rId23"/>
                    <a:stretch>
                      <a:fillRect/>
                    </a:stretch>
                  </pic:blipFill>
                  <pic:spPr>
                    <a:xfrm>
                      <a:off x="0" y="0"/>
                      <a:ext cx="5274310" cy="1981200"/>
                    </a:xfrm>
                    <a:prstGeom prst="rect">
                      <a:avLst/>
                    </a:prstGeom>
                  </pic:spPr>
                </pic:pic>
              </a:graphicData>
            </a:graphic>
          </wp:inline>
        </w:drawing>
      </w:r>
    </w:p>
    <w:p w14:paraId="3AC6E665">
      <w:pPr>
        <w:ind w:firstLine="420"/>
        <w:jc w:val="center"/>
      </w:pPr>
      <w:r>
        <w:rPr>
          <w:rFonts w:hint="eastAsia"/>
          <w:b/>
          <w:bCs/>
        </w:rPr>
        <w:t>图3.1-1图</w:t>
      </w:r>
    </w:p>
    <w:p w14:paraId="7B8194F1">
      <w:pPr>
        <w:outlineLvl w:val="1"/>
        <w:rPr>
          <w:rFonts w:hint="eastAsia" w:asciiTheme="minorEastAsia" w:hAnsiTheme="minorEastAsia"/>
          <w:sz w:val="24"/>
        </w:rPr>
      </w:pPr>
      <w:bookmarkStart w:id="51" w:name="_Toc536775839"/>
      <w:bookmarkStart w:id="52" w:name="_Toc3482"/>
      <w:bookmarkStart w:id="53" w:name="_Toc10123306"/>
      <w:bookmarkStart w:id="54" w:name="_Toc536776516"/>
      <w:bookmarkStart w:id="55" w:name="_Toc536776740"/>
      <w:r>
        <w:rPr>
          <w:rFonts w:hint="eastAsia" w:asciiTheme="minorEastAsia" w:hAnsiTheme="minorEastAsia"/>
          <w:sz w:val="24"/>
        </w:rPr>
        <w:t>3.2报名信息</w:t>
      </w:r>
      <w:bookmarkEnd w:id="51"/>
      <w:bookmarkEnd w:id="52"/>
      <w:bookmarkEnd w:id="53"/>
      <w:bookmarkEnd w:id="54"/>
      <w:bookmarkEnd w:id="55"/>
    </w:p>
    <w:p w14:paraId="353BE31A">
      <w:pPr>
        <w:ind w:firstLine="480" w:firstLineChars="200"/>
        <w:rPr>
          <w:rFonts w:hint="eastAsia" w:asciiTheme="minorEastAsia" w:hAnsiTheme="minorEastAsia"/>
          <w:sz w:val="24"/>
        </w:rPr>
      </w:pPr>
      <w:bookmarkStart w:id="56" w:name="_Toc10123307"/>
      <w:bookmarkStart w:id="57" w:name="_Toc17009"/>
      <w:r>
        <w:rPr>
          <w:rFonts w:hint="eastAsia" w:asciiTheme="minorEastAsia" w:hAnsiTheme="minorEastAsia"/>
          <w:sz w:val="24"/>
        </w:rPr>
        <w:t>3.2.1</w:t>
      </w:r>
      <w:bookmarkEnd w:id="56"/>
      <w:r>
        <w:rPr>
          <w:rFonts w:hint="eastAsia" w:asciiTheme="minorEastAsia" w:hAnsiTheme="minorEastAsia"/>
          <w:sz w:val="24"/>
        </w:rPr>
        <w:t>填写信息</w:t>
      </w:r>
      <w:bookmarkEnd w:id="57"/>
    </w:p>
    <w:p w14:paraId="55843888">
      <w:pPr>
        <w:ind w:firstLine="480" w:firstLineChars="200"/>
        <w:rPr>
          <w:rFonts w:hint="eastAsia" w:asciiTheme="minorEastAsia" w:hAnsiTheme="minorEastAsia"/>
          <w:sz w:val="24"/>
        </w:rPr>
      </w:pPr>
      <w:r>
        <w:rPr>
          <w:rFonts w:hint="eastAsia" w:asciiTheme="minorEastAsia" w:hAnsiTheme="minorEastAsia"/>
          <w:sz w:val="24"/>
        </w:rPr>
        <w:t>填写页面相关信息，上传报名所需文件，然后点击新增报名，提示报名成功</w:t>
      </w:r>
    </w:p>
    <w:p w14:paraId="4C799C50">
      <w:pPr>
        <w:jc w:val="center"/>
      </w:pPr>
      <w:r>
        <w:drawing>
          <wp:inline distT="0" distB="0" distL="114300" distR="114300">
            <wp:extent cx="5267325" cy="2241550"/>
            <wp:effectExtent l="0" t="0" r="571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67325" cy="2241550"/>
                    </a:xfrm>
                    <a:prstGeom prst="rect">
                      <a:avLst/>
                    </a:prstGeom>
                    <a:noFill/>
                    <a:ln w="9525">
                      <a:noFill/>
                    </a:ln>
                  </pic:spPr>
                </pic:pic>
              </a:graphicData>
            </a:graphic>
          </wp:inline>
        </w:drawing>
      </w:r>
    </w:p>
    <w:p w14:paraId="706E79E8">
      <w:pPr>
        <w:jc w:val="center"/>
      </w:pPr>
      <w:r>
        <w:drawing>
          <wp:inline distT="0" distB="0" distL="114300" distR="114300">
            <wp:extent cx="5262880" cy="2077085"/>
            <wp:effectExtent l="0" t="0" r="10160" b="1079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5"/>
                    <a:stretch>
                      <a:fillRect/>
                    </a:stretch>
                  </pic:blipFill>
                  <pic:spPr>
                    <a:xfrm>
                      <a:off x="0" y="0"/>
                      <a:ext cx="5262880" cy="2077085"/>
                    </a:xfrm>
                    <a:prstGeom prst="rect">
                      <a:avLst/>
                    </a:prstGeom>
                    <a:noFill/>
                    <a:ln w="9525">
                      <a:noFill/>
                    </a:ln>
                  </pic:spPr>
                </pic:pic>
              </a:graphicData>
            </a:graphic>
          </wp:inline>
        </w:drawing>
      </w:r>
    </w:p>
    <w:p w14:paraId="5947B91C">
      <w:pPr>
        <w:jc w:val="center"/>
      </w:pPr>
    </w:p>
    <w:p w14:paraId="2F953C84">
      <w:pPr>
        <w:jc w:val="center"/>
      </w:pPr>
    </w:p>
    <w:p w14:paraId="0B3F6986">
      <w:r>
        <w:rPr>
          <w:rFonts w:hint="eastAsia"/>
        </w:rPr>
        <w:t>报名成功后，点击我的项目，找到刚才报名的项目，点击项目流程</w:t>
      </w:r>
    </w:p>
    <w:p w14:paraId="1ABFFDCB">
      <w:r>
        <w:drawing>
          <wp:inline distT="0" distB="0" distL="0" distR="0">
            <wp:extent cx="5274310" cy="1877695"/>
            <wp:effectExtent l="0" t="0" r="2540" b="8255"/>
            <wp:docPr id="520304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04242" name="图片 1"/>
                    <pic:cNvPicPr>
                      <a:picLocks noChangeAspect="1"/>
                    </pic:cNvPicPr>
                  </pic:nvPicPr>
                  <pic:blipFill>
                    <a:blip r:embed="rId26"/>
                    <a:stretch>
                      <a:fillRect/>
                    </a:stretch>
                  </pic:blipFill>
                  <pic:spPr>
                    <a:xfrm>
                      <a:off x="0" y="0"/>
                      <a:ext cx="5274310" cy="1877695"/>
                    </a:xfrm>
                    <a:prstGeom prst="rect">
                      <a:avLst/>
                    </a:prstGeom>
                  </pic:spPr>
                </pic:pic>
              </a:graphicData>
            </a:graphic>
          </wp:inline>
        </w:drawing>
      </w:r>
    </w:p>
    <w:p w14:paraId="52780C7E"/>
    <w:p w14:paraId="62841D01"/>
    <w:p w14:paraId="0159AA66"/>
    <w:p w14:paraId="67EAC845"/>
    <w:p w14:paraId="3511E845"/>
    <w:p w14:paraId="0B085EE9">
      <w:r>
        <w:rPr>
          <w:rFonts w:hint="eastAsia"/>
        </w:rPr>
        <w:t>点击投标保证金</w:t>
      </w:r>
    </w:p>
    <w:p w14:paraId="5B2DBAD4">
      <w:r>
        <w:drawing>
          <wp:inline distT="0" distB="0" distL="114300" distR="114300">
            <wp:extent cx="5264785" cy="2867660"/>
            <wp:effectExtent l="0" t="0" r="8255" b="1270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7"/>
                    <a:stretch>
                      <a:fillRect/>
                    </a:stretch>
                  </pic:blipFill>
                  <pic:spPr>
                    <a:xfrm>
                      <a:off x="0" y="0"/>
                      <a:ext cx="5264785" cy="2867660"/>
                    </a:xfrm>
                    <a:prstGeom prst="rect">
                      <a:avLst/>
                    </a:prstGeom>
                    <a:noFill/>
                    <a:ln w="9525">
                      <a:noFill/>
                    </a:ln>
                  </pic:spPr>
                </pic:pic>
              </a:graphicData>
            </a:graphic>
          </wp:inline>
        </w:drawing>
      </w:r>
    </w:p>
    <w:p w14:paraId="04653AF9"/>
    <w:p w14:paraId="3A9421C6"/>
    <w:p w14:paraId="5FE06F10"/>
    <w:p w14:paraId="40119340"/>
    <w:p w14:paraId="7D4AE14D">
      <w:r>
        <w:rPr>
          <w:rFonts w:hint="eastAsia"/>
        </w:rPr>
        <w:t>选择保证金账号的银行，银行一经选择无法修改</w:t>
      </w:r>
    </w:p>
    <w:p w14:paraId="3CB24C1F">
      <w:r>
        <w:rPr>
          <w:rFonts w:hint="eastAsia"/>
        </w:rPr>
        <w:t>这里选择的银行是要往哪家银行交纳保证金，并不是供应商（服务商）自己银行卡的所在银行。对于供应商（服务商），选择哪一家银行并不会影响后续流程。</w:t>
      </w:r>
    </w:p>
    <w:p w14:paraId="1F1F1290"/>
    <w:p w14:paraId="0617D4DD">
      <w:r>
        <w:drawing>
          <wp:inline distT="0" distB="0" distL="114300" distR="114300">
            <wp:extent cx="5269230" cy="1356995"/>
            <wp:effectExtent l="0" t="0" r="3810" b="146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8"/>
                    <a:stretch>
                      <a:fillRect/>
                    </a:stretch>
                  </pic:blipFill>
                  <pic:spPr>
                    <a:xfrm>
                      <a:off x="0" y="0"/>
                      <a:ext cx="5269230" cy="1356995"/>
                    </a:xfrm>
                    <a:prstGeom prst="rect">
                      <a:avLst/>
                    </a:prstGeom>
                    <a:noFill/>
                    <a:ln w="9525">
                      <a:noFill/>
                    </a:ln>
                  </pic:spPr>
                </pic:pic>
              </a:graphicData>
            </a:graphic>
          </wp:inline>
        </w:drawing>
      </w:r>
    </w:p>
    <w:p w14:paraId="5B4DDEC0">
      <w:pPr>
        <w:ind w:firstLine="420"/>
        <w:jc w:val="center"/>
        <w:rPr>
          <w:b/>
          <w:bCs/>
        </w:rPr>
      </w:pPr>
      <w:r>
        <w:rPr>
          <w:rFonts w:hint="eastAsia"/>
          <w:b/>
          <w:bCs/>
        </w:rPr>
        <w:t>图3.2-2图</w:t>
      </w:r>
    </w:p>
    <w:p w14:paraId="55675BFE">
      <w:pPr>
        <w:ind w:firstLine="420"/>
        <w:jc w:val="center"/>
        <w:rPr>
          <w:b/>
          <w:bCs/>
        </w:rPr>
      </w:pPr>
      <w:r>
        <w:rPr>
          <w:rFonts w:hint="eastAsia"/>
          <w:b/>
          <w:bCs/>
        </w:rPr>
        <w:t>获取保证金子账号</w:t>
      </w:r>
    </w:p>
    <w:p w14:paraId="7940FCDB">
      <w:pPr>
        <w:ind w:firstLine="420"/>
        <w:jc w:val="center"/>
        <w:rPr>
          <w:b/>
          <w:bCs/>
        </w:rPr>
      </w:pPr>
    </w:p>
    <w:p w14:paraId="4D3158BD">
      <w:pPr>
        <w:ind w:firstLine="420"/>
        <w:jc w:val="center"/>
        <w:rPr>
          <w:b/>
          <w:bCs/>
        </w:rPr>
      </w:pPr>
    </w:p>
    <w:p w14:paraId="79263C2C">
      <w:pPr>
        <w:outlineLvl w:val="1"/>
        <w:rPr>
          <w:rFonts w:hint="eastAsia" w:asciiTheme="minorEastAsia" w:hAnsiTheme="minorEastAsia"/>
          <w:sz w:val="24"/>
        </w:rPr>
      </w:pPr>
      <w:bookmarkStart w:id="58" w:name="_Toc10123311"/>
      <w:bookmarkStart w:id="59" w:name="_Toc536775840"/>
      <w:bookmarkStart w:id="60" w:name="_Toc536776517"/>
      <w:bookmarkStart w:id="61" w:name="_Toc8853"/>
      <w:bookmarkStart w:id="62" w:name="_Toc536776741"/>
      <w:r>
        <w:rPr>
          <w:rFonts w:hint="eastAsia" w:asciiTheme="minorEastAsia" w:hAnsiTheme="minorEastAsia"/>
          <w:sz w:val="24"/>
        </w:rPr>
        <w:t>3.3保证金</w:t>
      </w:r>
      <w:bookmarkEnd w:id="58"/>
      <w:bookmarkEnd w:id="59"/>
      <w:bookmarkEnd w:id="60"/>
      <w:bookmarkEnd w:id="61"/>
      <w:bookmarkEnd w:id="62"/>
      <w:r>
        <w:rPr>
          <w:rFonts w:hint="eastAsia" w:asciiTheme="minorEastAsia" w:hAnsiTheme="minorEastAsia"/>
          <w:sz w:val="24"/>
        </w:rPr>
        <w:t>交纳</w:t>
      </w:r>
    </w:p>
    <w:p w14:paraId="4ADF6B4E">
      <w:pPr>
        <w:outlineLvl w:val="2"/>
        <w:rPr>
          <w:rFonts w:hint="eastAsia" w:asciiTheme="minorEastAsia" w:hAnsiTheme="minorEastAsia"/>
          <w:sz w:val="24"/>
        </w:rPr>
      </w:pPr>
      <w:bookmarkStart w:id="63" w:name="_Toc15835"/>
      <w:bookmarkStart w:id="64" w:name="_Toc10123312"/>
      <w:r>
        <w:rPr>
          <w:rFonts w:hint="eastAsia" w:asciiTheme="minorEastAsia" w:hAnsiTheme="minorEastAsia"/>
          <w:sz w:val="24"/>
        </w:rPr>
        <w:t>3.3.1交纳保证金</w:t>
      </w:r>
      <w:bookmarkEnd w:id="63"/>
      <w:bookmarkEnd w:id="64"/>
    </w:p>
    <w:p w14:paraId="78246AF8">
      <w:pPr>
        <w:ind w:firstLine="480" w:firstLineChars="200"/>
        <w:rPr>
          <w:rFonts w:hint="eastAsia" w:eastAsia="宋体" w:asciiTheme="minorEastAsia" w:hAnsiTheme="minorEastAsia"/>
          <w:sz w:val="24"/>
        </w:rPr>
      </w:pPr>
      <w:r>
        <w:rPr>
          <w:rFonts w:asciiTheme="minorEastAsia" w:hAnsiTheme="minorEastAsia"/>
          <w:sz w:val="24"/>
        </w:rPr>
        <w:t>报名成功之后</w:t>
      </w:r>
      <w:r>
        <w:rPr>
          <w:rFonts w:hint="eastAsia" w:asciiTheme="minorEastAsia" w:hAnsiTheme="minorEastAsia"/>
          <w:sz w:val="24"/>
        </w:rPr>
        <w:t>，根据系统生成的子账号信息，往对应银行、户名、账号里交纳足额的保证金，不可通过支付宝交纳！只可通过企业基本账户向保证金账户里划转，交纳账号即企业基本户在当前页面也会有显示。请核对是否正确。</w:t>
      </w:r>
    </w:p>
    <w:p w14:paraId="2828B1EB">
      <w:pPr>
        <w:ind w:firstLine="420"/>
        <w:jc w:val="center"/>
      </w:pPr>
      <w:r>
        <w:drawing>
          <wp:inline distT="0" distB="0" distL="114300" distR="114300">
            <wp:extent cx="5266690" cy="1858010"/>
            <wp:effectExtent l="0" t="0" r="635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9"/>
                    <a:stretch>
                      <a:fillRect/>
                    </a:stretch>
                  </pic:blipFill>
                  <pic:spPr>
                    <a:xfrm>
                      <a:off x="0" y="0"/>
                      <a:ext cx="5266690" cy="1858010"/>
                    </a:xfrm>
                    <a:prstGeom prst="rect">
                      <a:avLst/>
                    </a:prstGeom>
                    <a:noFill/>
                    <a:ln w="9525">
                      <a:noFill/>
                    </a:ln>
                  </pic:spPr>
                </pic:pic>
              </a:graphicData>
            </a:graphic>
          </wp:inline>
        </w:drawing>
      </w:r>
      <w:r>
        <w:rPr>
          <w:rFonts w:hint="eastAsia"/>
          <w:b/>
          <w:bCs/>
        </w:rPr>
        <w:t>图3.3-1图</w:t>
      </w:r>
    </w:p>
    <w:p w14:paraId="3C3E47BB">
      <w:pPr>
        <w:outlineLvl w:val="2"/>
        <w:rPr>
          <w:rFonts w:hint="eastAsia" w:asciiTheme="minorEastAsia" w:hAnsiTheme="minorEastAsia"/>
          <w:sz w:val="24"/>
        </w:rPr>
      </w:pPr>
      <w:bookmarkStart w:id="65" w:name="_Toc10123315"/>
      <w:r>
        <w:rPr>
          <w:rFonts w:hint="eastAsia" w:asciiTheme="minorEastAsia" w:hAnsiTheme="minorEastAsia"/>
          <w:sz w:val="24"/>
        </w:rPr>
        <w:t>3.3.4查询交纳情况</w:t>
      </w:r>
      <w:bookmarkEnd w:id="65"/>
    </w:p>
    <w:p w14:paraId="3C52B616">
      <w:pPr>
        <w:ind w:firstLine="480" w:firstLineChars="200"/>
        <w:rPr>
          <w:rFonts w:eastAsia="宋体"/>
          <w:b/>
          <w:bCs/>
          <w:color w:val="FF0000"/>
          <w:sz w:val="32"/>
          <w:szCs w:val="32"/>
        </w:rPr>
      </w:pPr>
      <w:r>
        <w:rPr>
          <w:rFonts w:hint="eastAsia" w:asciiTheme="minorEastAsia" w:hAnsiTheme="minorEastAsia"/>
          <w:sz w:val="24"/>
        </w:rPr>
        <w:t>交纳后可以点击查询到账按钮，查询保证金是否到账，已经入账的金额会显示交纳有效，</w:t>
      </w:r>
      <w:r>
        <w:rPr>
          <w:rFonts w:hint="eastAsia" w:asciiTheme="minorEastAsia" w:hAnsiTheme="minorEastAsia"/>
          <w:b/>
          <w:bCs/>
          <w:color w:val="FF0000"/>
          <w:sz w:val="32"/>
          <w:szCs w:val="32"/>
        </w:rPr>
        <w:t>保证金未交纳足额的单位无法参与资格审查与竞价！！</w:t>
      </w:r>
    </w:p>
    <w:p w14:paraId="4C204C13">
      <w:pPr>
        <w:jc w:val="center"/>
        <w:rPr>
          <w:b/>
          <w:bCs/>
        </w:rPr>
      </w:pPr>
      <w:r>
        <w:drawing>
          <wp:inline distT="0" distB="0" distL="114300" distR="114300">
            <wp:extent cx="5259070" cy="2093595"/>
            <wp:effectExtent l="0" t="0" r="13970" b="952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0"/>
                    <a:stretch>
                      <a:fillRect/>
                    </a:stretch>
                  </pic:blipFill>
                  <pic:spPr>
                    <a:xfrm>
                      <a:off x="0" y="0"/>
                      <a:ext cx="5259070" cy="2093595"/>
                    </a:xfrm>
                    <a:prstGeom prst="rect">
                      <a:avLst/>
                    </a:prstGeom>
                    <a:noFill/>
                    <a:ln>
                      <a:noFill/>
                    </a:ln>
                  </pic:spPr>
                </pic:pic>
              </a:graphicData>
            </a:graphic>
          </wp:inline>
        </w:drawing>
      </w:r>
      <w:r>
        <w:rPr>
          <w:rFonts w:hint="eastAsia"/>
          <w:b/>
          <w:bCs/>
        </w:rPr>
        <w:t>图3.3-2图</w:t>
      </w:r>
    </w:p>
    <w:p w14:paraId="0E1345D4">
      <w:pPr>
        <w:jc w:val="center"/>
        <w:rPr>
          <w:b/>
          <w:bCs/>
        </w:rPr>
      </w:pPr>
    </w:p>
    <w:p w14:paraId="146A9017">
      <w:pPr>
        <w:rPr>
          <w:b/>
          <w:bCs/>
        </w:rPr>
      </w:pPr>
    </w:p>
    <w:p w14:paraId="57266D10">
      <w:pPr>
        <w:outlineLvl w:val="1"/>
        <w:rPr>
          <w:rFonts w:hint="eastAsia" w:asciiTheme="minorEastAsia" w:hAnsiTheme="minorEastAsia"/>
          <w:sz w:val="24"/>
        </w:rPr>
      </w:pPr>
      <w:bookmarkStart w:id="66" w:name="_Toc20965"/>
      <w:r>
        <w:rPr>
          <w:rFonts w:hint="eastAsia" w:asciiTheme="minorEastAsia" w:hAnsiTheme="minorEastAsia"/>
          <w:sz w:val="24"/>
        </w:rPr>
        <w:t>3.4 文件下载</w:t>
      </w:r>
      <w:bookmarkEnd w:id="66"/>
    </w:p>
    <w:p w14:paraId="7832ED2E">
      <w:pPr>
        <w:outlineLvl w:val="1"/>
        <w:rPr>
          <w:rFonts w:hint="eastAsia" w:asciiTheme="minorEastAsia" w:hAnsiTheme="minorEastAsia"/>
          <w:sz w:val="24"/>
        </w:rPr>
      </w:pPr>
    </w:p>
    <w:p w14:paraId="54C1ECE7">
      <w:pPr>
        <w:outlineLvl w:val="1"/>
        <w:rPr>
          <w:rFonts w:hint="eastAsia" w:asciiTheme="minorEastAsia" w:hAnsiTheme="minorEastAsia"/>
          <w:sz w:val="24"/>
        </w:rPr>
      </w:pPr>
      <w:r>
        <w:rPr>
          <w:rFonts w:hint="eastAsia" w:asciiTheme="minorEastAsia" w:hAnsiTheme="minorEastAsia"/>
          <w:sz w:val="24"/>
        </w:rPr>
        <w:t>保证金交纳足额后，回到首页</w:t>
      </w:r>
    </w:p>
    <w:p w14:paraId="2EAA490A">
      <w:r>
        <w:rPr>
          <w:rFonts w:hint="eastAsia"/>
        </w:rPr>
        <w:t>点击我的项目，找到刚才的项目，点击项目流程</w:t>
      </w:r>
    </w:p>
    <w:p w14:paraId="55C0C66B">
      <w:pPr>
        <w:outlineLvl w:val="1"/>
      </w:pPr>
      <w:r>
        <w:drawing>
          <wp:inline distT="0" distB="0" distL="0" distR="0">
            <wp:extent cx="5274310" cy="1877695"/>
            <wp:effectExtent l="0" t="0" r="2540" b="8255"/>
            <wp:docPr id="630068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68124" name="图片 1"/>
                    <pic:cNvPicPr>
                      <a:picLocks noChangeAspect="1"/>
                    </pic:cNvPicPr>
                  </pic:nvPicPr>
                  <pic:blipFill>
                    <a:blip r:embed="rId26"/>
                    <a:stretch>
                      <a:fillRect/>
                    </a:stretch>
                  </pic:blipFill>
                  <pic:spPr>
                    <a:xfrm>
                      <a:off x="0" y="0"/>
                      <a:ext cx="5274310" cy="1877695"/>
                    </a:xfrm>
                    <a:prstGeom prst="rect">
                      <a:avLst/>
                    </a:prstGeom>
                  </pic:spPr>
                </pic:pic>
              </a:graphicData>
            </a:graphic>
          </wp:inline>
        </w:drawing>
      </w:r>
    </w:p>
    <w:p w14:paraId="5F88E324">
      <w:pPr>
        <w:outlineLvl w:val="1"/>
      </w:pPr>
    </w:p>
    <w:p w14:paraId="217EC7FA">
      <w:pPr>
        <w:outlineLvl w:val="1"/>
      </w:pPr>
    </w:p>
    <w:p w14:paraId="17CA8AE1">
      <w:pPr>
        <w:outlineLvl w:val="1"/>
      </w:pPr>
    </w:p>
    <w:p w14:paraId="503E9109">
      <w:pPr>
        <w:outlineLvl w:val="1"/>
      </w:pPr>
    </w:p>
    <w:p w14:paraId="0B4EE20F">
      <w:pPr>
        <w:outlineLvl w:val="1"/>
      </w:pPr>
    </w:p>
    <w:p w14:paraId="6C43207B">
      <w:pPr>
        <w:outlineLvl w:val="1"/>
      </w:pPr>
    </w:p>
    <w:p w14:paraId="6641F003">
      <w:pPr>
        <w:outlineLvl w:val="1"/>
      </w:pPr>
    </w:p>
    <w:p w14:paraId="0AA1A17F">
      <w:pPr>
        <w:outlineLvl w:val="1"/>
        <w:rPr>
          <w:rFonts w:eastAsia="宋体"/>
        </w:rPr>
      </w:pPr>
      <w:r>
        <w:rPr>
          <w:rFonts w:hint="eastAsia"/>
        </w:rPr>
        <w:t>点击交易文件下载。</w:t>
      </w:r>
    </w:p>
    <w:p w14:paraId="75BD4905">
      <w:pPr>
        <w:outlineLvl w:val="1"/>
      </w:pPr>
      <w:r>
        <w:drawing>
          <wp:inline distT="0" distB="0" distL="114300" distR="114300">
            <wp:extent cx="5273040" cy="3011170"/>
            <wp:effectExtent l="0" t="0" r="0" b="635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1"/>
                    <a:stretch>
                      <a:fillRect/>
                    </a:stretch>
                  </pic:blipFill>
                  <pic:spPr>
                    <a:xfrm>
                      <a:off x="0" y="0"/>
                      <a:ext cx="5273040" cy="3011170"/>
                    </a:xfrm>
                    <a:prstGeom prst="rect">
                      <a:avLst/>
                    </a:prstGeom>
                    <a:noFill/>
                    <a:ln w="9525">
                      <a:noFill/>
                    </a:ln>
                  </pic:spPr>
                </pic:pic>
              </a:graphicData>
            </a:graphic>
          </wp:inline>
        </w:drawing>
      </w:r>
    </w:p>
    <w:p w14:paraId="79A73462">
      <w:pPr>
        <w:outlineLvl w:val="1"/>
      </w:pPr>
    </w:p>
    <w:p w14:paraId="1E917F47">
      <w:pPr>
        <w:outlineLvl w:val="1"/>
      </w:pPr>
    </w:p>
    <w:p w14:paraId="4ECC7B04">
      <w:pPr>
        <w:outlineLvl w:val="1"/>
      </w:pPr>
    </w:p>
    <w:p w14:paraId="15983973">
      <w:pPr>
        <w:outlineLvl w:val="1"/>
      </w:pPr>
      <w:r>
        <w:rPr>
          <w:rFonts w:hint="eastAsia"/>
        </w:rPr>
        <w:t>点击下载按钮下载文件，阅读文件要求后，等待资格审查，</w:t>
      </w:r>
    </w:p>
    <w:p w14:paraId="0BE0A0F6">
      <w:pPr>
        <w:jc w:val="center"/>
        <w:rPr>
          <w:b/>
          <w:bCs/>
        </w:rPr>
      </w:pPr>
      <w:r>
        <w:drawing>
          <wp:inline distT="0" distB="0" distL="114300" distR="114300">
            <wp:extent cx="5267960" cy="1329690"/>
            <wp:effectExtent l="0" t="0" r="508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5267960" cy="1329690"/>
                    </a:xfrm>
                    <a:prstGeom prst="rect">
                      <a:avLst/>
                    </a:prstGeom>
                    <a:noFill/>
                    <a:ln w="9525">
                      <a:noFill/>
                    </a:ln>
                  </pic:spPr>
                </pic:pic>
              </a:graphicData>
            </a:graphic>
          </wp:inline>
        </w:drawing>
      </w:r>
    </w:p>
    <w:p w14:paraId="438BA8FA">
      <w:pPr>
        <w:jc w:val="center"/>
        <w:rPr>
          <w:b/>
          <w:bCs/>
        </w:rPr>
      </w:pPr>
    </w:p>
    <w:p w14:paraId="5FDE4DB8">
      <w:pPr>
        <w:outlineLvl w:val="1"/>
        <w:rPr>
          <w:rFonts w:hint="eastAsia" w:asciiTheme="minorEastAsia" w:hAnsiTheme="minorEastAsia"/>
          <w:sz w:val="24"/>
        </w:rPr>
      </w:pPr>
      <w:bookmarkStart w:id="67" w:name="_Toc536776742"/>
      <w:bookmarkStart w:id="68" w:name="_Toc536776518"/>
      <w:bookmarkStart w:id="69" w:name="_Toc10123316"/>
      <w:bookmarkStart w:id="70" w:name="_Toc536775841"/>
      <w:bookmarkStart w:id="71" w:name="_Toc22884"/>
      <w:r>
        <w:rPr>
          <w:rFonts w:hint="eastAsia" w:asciiTheme="minorEastAsia" w:hAnsiTheme="minorEastAsia"/>
          <w:sz w:val="24"/>
        </w:rPr>
        <w:t>3.5网上竞价</w:t>
      </w:r>
      <w:bookmarkEnd w:id="67"/>
      <w:bookmarkEnd w:id="68"/>
      <w:bookmarkEnd w:id="69"/>
      <w:bookmarkEnd w:id="70"/>
      <w:bookmarkEnd w:id="71"/>
    </w:p>
    <w:p w14:paraId="6E586FF2">
      <w:pPr>
        <w:ind w:firstLine="480" w:firstLineChars="200"/>
        <w:rPr>
          <w:rFonts w:hint="eastAsia" w:eastAsia="宋体" w:asciiTheme="minorEastAsia" w:hAnsiTheme="minorEastAsia"/>
          <w:sz w:val="24"/>
        </w:rPr>
      </w:pPr>
      <w:r>
        <w:rPr>
          <w:rFonts w:hint="eastAsia" w:asciiTheme="minorEastAsia" w:hAnsiTheme="minorEastAsia"/>
          <w:sz w:val="24"/>
        </w:rPr>
        <w:t>资格审查通过后，根据公告时间，在竞价时间内，我的项目，找到对应项目，点击【我要报价】</w:t>
      </w:r>
    </w:p>
    <w:p w14:paraId="51CB8A87">
      <w:pPr>
        <w:ind w:firstLine="420" w:firstLineChars="200"/>
      </w:pPr>
      <w:r>
        <w:drawing>
          <wp:inline distT="0" distB="0" distL="114300" distR="114300">
            <wp:extent cx="5266690" cy="2304415"/>
            <wp:effectExtent l="0" t="0" r="6350" b="1206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3"/>
                    <a:stretch>
                      <a:fillRect/>
                    </a:stretch>
                  </pic:blipFill>
                  <pic:spPr>
                    <a:xfrm>
                      <a:off x="0" y="0"/>
                      <a:ext cx="5266690" cy="2304415"/>
                    </a:xfrm>
                    <a:prstGeom prst="rect">
                      <a:avLst/>
                    </a:prstGeom>
                    <a:noFill/>
                    <a:ln>
                      <a:noFill/>
                    </a:ln>
                  </pic:spPr>
                </pic:pic>
              </a:graphicData>
            </a:graphic>
          </wp:inline>
        </w:drawing>
      </w:r>
    </w:p>
    <w:p w14:paraId="088E4160">
      <w:pPr>
        <w:ind w:firstLine="422" w:firstLineChars="200"/>
        <w:jc w:val="center"/>
      </w:pPr>
      <w:bookmarkStart w:id="72" w:name="_Toc22656"/>
      <w:r>
        <w:rPr>
          <w:rFonts w:hint="eastAsia"/>
          <w:b/>
          <w:bCs/>
        </w:rPr>
        <w:t>图3.4-1图</w:t>
      </w:r>
      <w:bookmarkEnd w:id="72"/>
    </w:p>
    <w:p w14:paraId="546EBBAB">
      <w:pPr>
        <w:outlineLvl w:val="1"/>
        <w:rPr>
          <w:rFonts w:hint="eastAsia" w:asciiTheme="minorEastAsia" w:hAnsiTheme="minorEastAsia"/>
          <w:sz w:val="24"/>
        </w:rPr>
      </w:pPr>
      <w:bookmarkStart w:id="73" w:name="_Toc536776519"/>
      <w:bookmarkStart w:id="74" w:name="_Toc14613"/>
      <w:bookmarkStart w:id="75" w:name="_Toc10123317"/>
      <w:bookmarkStart w:id="76" w:name="_Toc536776743"/>
      <w:r>
        <w:rPr>
          <w:rFonts w:hint="eastAsia" w:asciiTheme="minorEastAsia" w:hAnsiTheme="minorEastAsia"/>
          <w:sz w:val="24"/>
        </w:rPr>
        <w:t>3.6电子竞价风险风险告知及接受确认书</w:t>
      </w:r>
      <w:bookmarkEnd w:id="73"/>
      <w:bookmarkEnd w:id="74"/>
      <w:bookmarkEnd w:id="75"/>
      <w:bookmarkEnd w:id="76"/>
    </w:p>
    <w:p w14:paraId="37226703">
      <w:pPr>
        <w:ind w:firstLine="480" w:firstLineChars="200"/>
      </w:pPr>
      <w:r>
        <w:rPr>
          <w:rFonts w:hint="eastAsia" w:asciiTheme="minorEastAsia" w:hAnsiTheme="minorEastAsia"/>
          <w:sz w:val="24"/>
        </w:rPr>
        <w:t>勾选【我已看过】，点击【同意】</w:t>
      </w:r>
    </w:p>
    <w:p w14:paraId="3DD6BA67">
      <w:r>
        <w:drawing>
          <wp:inline distT="0" distB="0" distL="114300" distR="114300">
            <wp:extent cx="5267325" cy="3185160"/>
            <wp:effectExtent l="0" t="0" r="571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267325" cy="3185160"/>
                    </a:xfrm>
                    <a:prstGeom prst="rect">
                      <a:avLst/>
                    </a:prstGeom>
                    <a:noFill/>
                    <a:ln>
                      <a:noFill/>
                    </a:ln>
                  </pic:spPr>
                </pic:pic>
              </a:graphicData>
            </a:graphic>
          </wp:inline>
        </w:drawing>
      </w:r>
    </w:p>
    <w:p w14:paraId="71B9D2DD">
      <w:pPr>
        <w:ind w:firstLine="422" w:firstLineChars="200"/>
        <w:jc w:val="center"/>
      </w:pPr>
      <w:bookmarkStart w:id="77" w:name="_Toc24972"/>
      <w:r>
        <w:rPr>
          <w:rFonts w:hint="eastAsia"/>
          <w:b/>
          <w:bCs/>
        </w:rPr>
        <w:t>图3.5-1图</w:t>
      </w:r>
      <w:bookmarkEnd w:id="77"/>
    </w:p>
    <w:p w14:paraId="00DB5323"/>
    <w:p w14:paraId="79111A16">
      <w:pPr>
        <w:outlineLvl w:val="1"/>
        <w:rPr>
          <w:rFonts w:hint="eastAsia" w:asciiTheme="minorEastAsia" w:hAnsiTheme="minorEastAsia"/>
          <w:sz w:val="24"/>
        </w:rPr>
      </w:pPr>
      <w:bookmarkStart w:id="78" w:name="_Toc10123318"/>
      <w:bookmarkStart w:id="79" w:name="_Toc7603"/>
      <w:r>
        <w:rPr>
          <w:rFonts w:hint="eastAsia" w:asciiTheme="minorEastAsia" w:hAnsiTheme="minorEastAsia"/>
          <w:sz w:val="24"/>
        </w:rPr>
        <w:t>3.7进入竞价页面后就可网上竞价</w:t>
      </w:r>
      <w:bookmarkEnd w:id="78"/>
      <w:bookmarkEnd w:id="79"/>
    </w:p>
    <w:p w14:paraId="2022BCED">
      <w:pPr>
        <w:rPr>
          <w:color w:val="FF0000"/>
        </w:rPr>
      </w:pPr>
      <w:r>
        <w:drawing>
          <wp:inline distT="0" distB="0" distL="114300" distR="114300">
            <wp:extent cx="5272405" cy="3409950"/>
            <wp:effectExtent l="0" t="0" r="635" b="381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5"/>
                    <a:stretch>
                      <a:fillRect/>
                    </a:stretch>
                  </pic:blipFill>
                  <pic:spPr>
                    <a:xfrm>
                      <a:off x="0" y="0"/>
                      <a:ext cx="5272405" cy="3409950"/>
                    </a:xfrm>
                    <a:prstGeom prst="rect">
                      <a:avLst/>
                    </a:prstGeom>
                    <a:noFill/>
                    <a:ln>
                      <a:noFill/>
                    </a:ln>
                  </pic:spPr>
                </pic:pic>
              </a:graphicData>
            </a:graphic>
          </wp:inline>
        </w:drawing>
      </w:r>
    </w:p>
    <w:p w14:paraId="6FB68392">
      <w:pPr>
        <w:ind w:firstLine="422" w:firstLineChars="200"/>
        <w:jc w:val="center"/>
        <w:rPr>
          <w:b/>
          <w:bCs/>
        </w:rPr>
      </w:pPr>
      <w:bookmarkStart w:id="80" w:name="_Toc19471"/>
      <w:r>
        <w:rPr>
          <w:rFonts w:hint="eastAsia"/>
          <w:b/>
          <w:bCs/>
        </w:rPr>
        <w:t>图3.5-1图</w:t>
      </w:r>
      <w:bookmarkEnd w:id="80"/>
    </w:p>
    <w:p w14:paraId="47E27013">
      <w:pPr>
        <w:ind w:firstLine="422" w:firstLineChars="200"/>
        <w:rPr>
          <w:b/>
          <w:bCs/>
        </w:rPr>
      </w:pPr>
    </w:p>
    <w:p w14:paraId="54F26271"/>
    <w:p w14:paraId="71B76536">
      <w:pPr>
        <w:spacing w:line="360" w:lineRule="auto"/>
        <w:rPr>
          <w:rFonts w:hint="eastAsia" w:ascii="宋体" w:hAnsi="宋体" w:eastAsia="宋体" w:cs="宋体"/>
        </w:rPr>
      </w:pPr>
    </w:p>
    <w:p w14:paraId="23B2B27E">
      <w:pPr>
        <w:outlineLvl w:val="1"/>
        <w:rPr>
          <w:rFonts w:hint="eastAsia" w:asciiTheme="minorEastAsia" w:hAnsiTheme="minorEastAsia"/>
          <w:sz w:val="24"/>
        </w:rPr>
      </w:pPr>
      <w:r>
        <w:rPr>
          <w:rFonts w:hint="eastAsia" w:asciiTheme="minorEastAsia" w:hAnsiTheme="minorEastAsia"/>
          <w:sz w:val="24"/>
        </w:rPr>
        <w:t>3.8 项目成交</w:t>
      </w:r>
    </w:p>
    <w:p w14:paraId="19765894">
      <w:pPr>
        <w:spacing w:line="360" w:lineRule="auto"/>
        <w:rPr>
          <w:rFonts w:hint="eastAsia" w:ascii="宋体" w:hAnsi="宋体" w:eastAsia="宋体" w:cs="宋体"/>
        </w:rPr>
      </w:pPr>
      <w:r>
        <w:rPr>
          <w:rFonts w:hint="eastAsia" w:ascii="宋体" w:hAnsi="宋体" w:eastAsia="宋体" w:cs="宋体"/>
        </w:rPr>
        <w:t>点击【成交项目】可以针对成交项目进行服务费等操作。</w:t>
      </w:r>
    </w:p>
    <w:p w14:paraId="6C30E035">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5274310" cy="2507615"/>
            <wp:effectExtent l="0" t="0" r="254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6"/>
                    <a:stretch>
                      <a:fillRect/>
                    </a:stretch>
                  </pic:blipFill>
                  <pic:spPr>
                    <a:xfrm>
                      <a:off x="0" y="0"/>
                      <a:ext cx="5274310" cy="2507615"/>
                    </a:xfrm>
                    <a:prstGeom prst="rect">
                      <a:avLst/>
                    </a:prstGeom>
                    <a:noFill/>
                    <a:ln>
                      <a:noFill/>
                    </a:ln>
                  </pic:spPr>
                </pic:pic>
              </a:graphicData>
            </a:graphic>
          </wp:inline>
        </w:drawing>
      </w:r>
    </w:p>
    <w:p w14:paraId="2A16452B">
      <w:pPr>
        <w:spacing w:line="360" w:lineRule="auto"/>
        <w:ind w:firstLine="422" w:firstLineChars="200"/>
        <w:jc w:val="center"/>
        <w:rPr>
          <w:rFonts w:hint="eastAsia" w:ascii="宋体" w:hAnsi="宋体" w:eastAsia="宋体" w:cs="宋体"/>
        </w:rPr>
      </w:pPr>
      <w:bookmarkStart w:id="81" w:name="_Toc16126"/>
      <w:r>
        <w:rPr>
          <w:rFonts w:hint="eastAsia" w:ascii="宋体" w:hAnsi="宋体" w:eastAsia="宋体" w:cs="宋体"/>
          <w:b/>
          <w:bCs/>
        </w:rPr>
        <w:t>图3.7-1</w:t>
      </w:r>
      <w:bookmarkEnd w:id="81"/>
    </w:p>
    <w:p w14:paraId="33685C76">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5271770" cy="2468880"/>
            <wp:effectExtent l="0" t="0" r="5080" b="762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7"/>
                    <a:stretch>
                      <a:fillRect/>
                    </a:stretch>
                  </pic:blipFill>
                  <pic:spPr>
                    <a:xfrm>
                      <a:off x="0" y="0"/>
                      <a:ext cx="5271770" cy="2468880"/>
                    </a:xfrm>
                    <a:prstGeom prst="rect">
                      <a:avLst/>
                    </a:prstGeom>
                    <a:noFill/>
                    <a:ln>
                      <a:noFill/>
                    </a:ln>
                  </pic:spPr>
                </pic:pic>
              </a:graphicData>
            </a:graphic>
          </wp:inline>
        </w:drawing>
      </w:r>
    </w:p>
    <w:p w14:paraId="45AFEC8A">
      <w:pPr>
        <w:spacing w:line="360" w:lineRule="auto"/>
        <w:ind w:firstLine="422" w:firstLineChars="200"/>
        <w:jc w:val="center"/>
        <w:rPr>
          <w:rFonts w:hint="eastAsia" w:ascii="宋体" w:hAnsi="宋体" w:eastAsia="宋体" w:cs="宋体"/>
          <w:b/>
          <w:bCs/>
        </w:rPr>
      </w:pPr>
      <w:bookmarkStart w:id="82" w:name="_Toc27162"/>
      <w:r>
        <w:rPr>
          <w:rFonts w:hint="eastAsia" w:ascii="宋体" w:hAnsi="宋体" w:eastAsia="宋体" w:cs="宋体"/>
          <w:b/>
          <w:bCs/>
        </w:rPr>
        <w:t>图3.7-2</w:t>
      </w:r>
      <w:bookmarkEnd w:id="82"/>
    </w:p>
    <w:p w14:paraId="09124387">
      <w:pPr>
        <w:spacing w:line="360" w:lineRule="auto"/>
        <w:ind w:firstLine="422" w:firstLineChars="200"/>
        <w:rPr>
          <w:rFonts w:hint="eastAsia" w:ascii="宋体" w:hAnsi="宋体" w:eastAsia="宋体" w:cs="宋体"/>
        </w:rPr>
      </w:pPr>
      <w:r>
        <w:rPr>
          <w:rFonts w:hint="eastAsia" w:ascii="宋体" w:hAnsi="宋体" w:eastAsia="宋体" w:cs="宋体"/>
          <w:b/>
          <w:bCs/>
        </w:rPr>
        <w:t>服务费查询</w:t>
      </w:r>
      <w:r>
        <w:rPr>
          <w:rFonts w:hint="eastAsia" w:ascii="宋体" w:hAnsi="宋体" w:eastAsia="宋体" w:cs="宋体"/>
        </w:rPr>
        <w:t>是指项目成交之后，产权中心人员根据成交项目生成服务费子账号，并根据竞价金额计算出的服务费，由成交方进行交纳服务费并查询交纳情况。根据服务费查询页面显示的金额与账号信息交纳服务费后点击查询按钮查询。</w:t>
      </w:r>
    </w:p>
    <w:p w14:paraId="1CB539E8">
      <w:pPr>
        <w:spacing w:line="360" w:lineRule="auto"/>
        <w:ind w:firstLine="422" w:firstLineChars="200"/>
        <w:rPr>
          <w:rFonts w:hint="eastAsia" w:ascii="宋体" w:hAnsi="宋体" w:eastAsia="宋体" w:cs="宋体"/>
          <w:b/>
          <w:bCs/>
        </w:rPr>
      </w:pPr>
      <w:r>
        <w:rPr>
          <w:rFonts w:hint="eastAsia" w:ascii="宋体" w:hAnsi="宋体" w:eastAsia="宋体" w:cs="宋体"/>
          <w:b/>
          <w:bCs/>
        </w:rPr>
        <w:t>服务费查询页面</w:t>
      </w:r>
    </w:p>
    <w:p w14:paraId="6F7B4508">
      <w:pPr>
        <w:spacing w:line="360" w:lineRule="auto"/>
        <w:ind w:firstLine="420" w:firstLineChars="200"/>
      </w:pPr>
      <w:r>
        <w:drawing>
          <wp:inline distT="0" distB="0" distL="114300" distR="114300">
            <wp:extent cx="5260340" cy="2298700"/>
            <wp:effectExtent l="0" t="0" r="16510" b="635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8"/>
                    <a:stretch>
                      <a:fillRect/>
                    </a:stretch>
                  </pic:blipFill>
                  <pic:spPr>
                    <a:xfrm>
                      <a:off x="0" y="0"/>
                      <a:ext cx="5260340" cy="2298700"/>
                    </a:xfrm>
                    <a:prstGeom prst="rect">
                      <a:avLst/>
                    </a:prstGeom>
                    <a:noFill/>
                    <a:ln>
                      <a:noFill/>
                    </a:ln>
                  </pic:spPr>
                </pic:pic>
              </a:graphicData>
            </a:graphic>
          </wp:inline>
        </w:drawing>
      </w:r>
    </w:p>
    <w:p w14:paraId="6714363F">
      <w:pPr>
        <w:spacing w:line="360" w:lineRule="auto"/>
        <w:ind w:firstLine="422" w:firstLineChars="200"/>
        <w:jc w:val="center"/>
        <w:rPr>
          <w:rFonts w:hint="eastAsia" w:ascii="宋体" w:hAnsi="宋体" w:eastAsia="宋体" w:cs="宋体"/>
          <w:b/>
          <w:bCs/>
        </w:rPr>
      </w:pPr>
      <w:bookmarkStart w:id="83" w:name="_Toc1758"/>
      <w:r>
        <w:rPr>
          <w:rFonts w:hint="eastAsia" w:ascii="宋体" w:hAnsi="宋体" w:eastAsia="宋体" w:cs="宋体"/>
          <w:b/>
          <w:bCs/>
        </w:rPr>
        <w:t>图3.7-3</w:t>
      </w:r>
      <w:bookmarkEnd w:id="83"/>
    </w:p>
    <w:p w14:paraId="0D71EFE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42181"/>
    <w:multiLevelType w:val="multilevel"/>
    <w:tmpl w:val="AF142181"/>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7768A598"/>
    <w:multiLevelType w:val="singleLevel"/>
    <w:tmpl w:val="7768A598"/>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iMjc3N2JiM2JjNDhkOWIxNzVkNDU2Y2JmZGFjN2UifQ=="/>
  </w:docVars>
  <w:rsids>
    <w:rsidRoot w:val="00C10AC2"/>
    <w:rsid w:val="00043DDF"/>
    <w:rsid w:val="005513EF"/>
    <w:rsid w:val="0067083E"/>
    <w:rsid w:val="00A831A4"/>
    <w:rsid w:val="00C10AC2"/>
    <w:rsid w:val="0AA76951"/>
    <w:rsid w:val="0D2E25CF"/>
    <w:rsid w:val="0E6E3677"/>
    <w:rsid w:val="136B1F02"/>
    <w:rsid w:val="1486051A"/>
    <w:rsid w:val="14BF1437"/>
    <w:rsid w:val="14C63D6B"/>
    <w:rsid w:val="160F7CF5"/>
    <w:rsid w:val="18A34A45"/>
    <w:rsid w:val="19456656"/>
    <w:rsid w:val="1AD05CA5"/>
    <w:rsid w:val="1E072B2E"/>
    <w:rsid w:val="201B7462"/>
    <w:rsid w:val="20524038"/>
    <w:rsid w:val="20B32E74"/>
    <w:rsid w:val="20BF58DF"/>
    <w:rsid w:val="28F3169B"/>
    <w:rsid w:val="2CB42BCF"/>
    <w:rsid w:val="2D1063D5"/>
    <w:rsid w:val="35BC7894"/>
    <w:rsid w:val="397A1401"/>
    <w:rsid w:val="3FFA0F4B"/>
    <w:rsid w:val="43A65B4D"/>
    <w:rsid w:val="4A043073"/>
    <w:rsid w:val="4E9925D2"/>
    <w:rsid w:val="50E21C1C"/>
    <w:rsid w:val="53DA7903"/>
    <w:rsid w:val="552474DB"/>
    <w:rsid w:val="564175E5"/>
    <w:rsid w:val="5E202F43"/>
    <w:rsid w:val="66FF6AED"/>
    <w:rsid w:val="67F971AD"/>
    <w:rsid w:val="68FD6C6B"/>
    <w:rsid w:val="6B0E7F99"/>
    <w:rsid w:val="6D6535F8"/>
    <w:rsid w:val="6D8E5EC9"/>
    <w:rsid w:val="74BA3367"/>
    <w:rsid w:val="76FE2108"/>
    <w:rsid w:val="77A25449"/>
    <w:rsid w:val="78C97A6E"/>
    <w:rsid w:val="7A862E00"/>
    <w:rsid w:val="7F5C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tabs>
        <w:tab w:val="left" w:pos="567"/>
      </w:tabs>
      <w:spacing w:before="120" w:after="120"/>
      <w:outlineLvl w:val="1"/>
    </w:pPr>
    <w:rPr>
      <w:b/>
      <w:bCs/>
      <w:sz w:val="30"/>
      <w:szCs w:val="32"/>
    </w:rPr>
  </w:style>
  <w:style w:type="paragraph" w:styleId="3">
    <w:name w:val="heading 3"/>
    <w:basedOn w:val="1"/>
    <w:next w:val="1"/>
    <w:qFormat/>
    <w:uiPriority w:val="0"/>
    <w:pPr>
      <w:keepNext/>
      <w:keepLines/>
      <w:numPr>
        <w:ilvl w:val="2"/>
        <w:numId w:val="1"/>
      </w:numPr>
      <w:tabs>
        <w:tab w:val="left" w:pos="567"/>
      </w:tabs>
      <w:spacing w:before="120" w:after="120"/>
      <w:outlineLvl w:val="2"/>
    </w:pPr>
    <w:rPr>
      <w:b/>
      <w:bCs/>
      <w:sz w:val="28"/>
      <w:szCs w:val="18"/>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4">
    <w:name w:val="toc 2"/>
    <w:basedOn w:val="1"/>
    <w:next w:val="1"/>
    <w:qFormat/>
    <w:uiPriority w:val="0"/>
    <w:pPr>
      <w:ind w:left="420" w:leftChars="200"/>
    </w:pPr>
  </w:style>
  <w:style w:type="character" w:styleId="7">
    <w:name w:val="Hyperlink"/>
    <w:basedOn w:val="6"/>
    <w:qFormat/>
    <w:uiPriority w:val="0"/>
    <w:rPr>
      <w:color w:val="0563C1" w:themeColor="hyperlink"/>
      <w:u w:val="single"/>
      <w14:textFill>
        <w14:solidFill>
          <w14:schemeClr w14:val="hlink"/>
        </w14:solidFill>
      </w14:textFill>
    </w:rPr>
  </w:style>
  <w:style w:type="paragraph" w:customStyle="1" w:styleId="8">
    <w:name w:val="Indent Normal"/>
    <w:basedOn w:val="1"/>
    <w:qFormat/>
    <w:uiPriority w:val="0"/>
    <w:pPr>
      <w:ind w:firstLine="150" w:firstLineChars="150"/>
    </w:pPr>
    <w:rPr>
      <w:sz w:val="24"/>
    </w:rPr>
  </w:style>
  <w:style w:type="paragraph" w:customStyle="1" w:styleId="9">
    <w:name w:val="WPSOffice手动目录 1"/>
    <w:qFormat/>
    <w:uiPriority w:val="0"/>
    <w:rPr>
      <w:rFonts w:asciiTheme="minorHAnsi" w:hAnsiTheme="minorHAnsi" w:eastAsiaTheme="minorEastAsia" w:cstheme="minorBidi"/>
      <w:lang w:val="en-US" w:eastAsia="zh-CN" w:bidi="ar-SA"/>
    </w:rPr>
  </w:style>
  <w:style w:type="paragraph" w:customStyle="1" w:styleId="10">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1">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glossaryDocument" Target="glossary/document.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8794806-b3ec-44f5-9ef2-3ceedfa131ab}"/>
        <w:style w:val=""/>
        <w:category>
          <w:name w:val="常规"/>
          <w:gallery w:val="placeholder"/>
        </w:category>
        <w:types>
          <w:type w:val="bbPlcHdr"/>
        </w:types>
        <w:behaviors>
          <w:behavior w:val="content"/>
        </w:behaviors>
        <w:description w:val=""/>
        <w:guid w:val="{C8794806-B3EC-44F5-9EF2-3CEEDFA131AB}"/>
      </w:docPartPr>
      <w:docPartBody>
        <w:p w14:paraId="2FDB1475">
          <w:pPr>
            <w:rPr>
              <w:rFonts w:hint="eastAsia"/>
            </w:rPr>
          </w:pPr>
          <w:r>
            <w:rPr>
              <w:color w:val="808080"/>
            </w:rPr>
            <w:t>单击此处输入文字。</w:t>
          </w:r>
        </w:p>
      </w:docPartBody>
    </w:docPart>
    <w:docPart>
      <w:docPartPr>
        <w:name w:val="{20b041ae-8770-44ec-8e33-3b6f41f8f541}"/>
        <w:style w:val=""/>
        <w:category>
          <w:name w:val="常规"/>
          <w:gallery w:val="placeholder"/>
        </w:category>
        <w:types>
          <w:type w:val="bbPlcHdr"/>
        </w:types>
        <w:behaviors>
          <w:behavior w:val="content"/>
        </w:behaviors>
        <w:description w:val=""/>
        <w:guid w:val="{20B041AE-8770-44EC-8E33-3B6F41F8F541}"/>
      </w:docPartPr>
      <w:docPartBody>
        <w:p w14:paraId="4FDAC342">
          <w:pPr>
            <w:rPr>
              <w:rFonts w:hint="eastAsia"/>
            </w:rPr>
          </w:pPr>
          <w:r>
            <w:rPr>
              <w:color w:val="808080"/>
            </w:rPr>
            <w:t>单击此处输入文字。</w:t>
          </w:r>
        </w:p>
      </w:docPartBody>
    </w:docPart>
    <w:docPart>
      <w:docPartPr>
        <w:name w:val="{dc9633b8-3597-4666-8f97-645b0828f787}"/>
        <w:style w:val=""/>
        <w:category>
          <w:name w:val="常规"/>
          <w:gallery w:val="placeholder"/>
        </w:category>
        <w:types>
          <w:type w:val="bbPlcHdr"/>
        </w:types>
        <w:behaviors>
          <w:behavior w:val="content"/>
        </w:behaviors>
        <w:description w:val=""/>
        <w:guid w:val="{DC9633B8-3597-4666-8F97-645B0828F787}"/>
      </w:docPartPr>
      <w:docPartBody>
        <w:p w14:paraId="00020E42">
          <w:pPr>
            <w:rPr>
              <w:rFonts w:hint="eastAsia"/>
            </w:rPr>
          </w:pPr>
          <w:r>
            <w:rPr>
              <w:color w:val="808080"/>
            </w:rPr>
            <w:t>单击此处输入文字。</w:t>
          </w:r>
        </w:p>
      </w:docPartBody>
    </w:docPart>
    <w:docPart>
      <w:docPartPr>
        <w:name w:val="{11e1195d-0fef-442c-b55b-6a829c630be8}"/>
        <w:style w:val=""/>
        <w:category>
          <w:name w:val="常规"/>
          <w:gallery w:val="placeholder"/>
        </w:category>
        <w:types>
          <w:type w:val="bbPlcHdr"/>
        </w:types>
        <w:behaviors>
          <w:behavior w:val="content"/>
        </w:behaviors>
        <w:description w:val=""/>
        <w:guid w:val="{11E1195D-0FEF-442C-B55B-6A829C630BE8}"/>
      </w:docPartPr>
      <w:docPartBody>
        <w:p w14:paraId="0B45B60E">
          <w:pPr>
            <w:rPr>
              <w:rFonts w:hint="eastAsia"/>
            </w:rPr>
          </w:pPr>
          <w:r>
            <w:rPr>
              <w:color w:val="808080"/>
            </w:rPr>
            <w:t>单击此处输入文字。</w:t>
          </w:r>
        </w:p>
      </w:docPartBody>
    </w:docPart>
    <w:docPart>
      <w:docPartPr>
        <w:name w:val="{92741433-c65c-4552-be26-18b561565aa2}"/>
        <w:style w:val=""/>
        <w:category>
          <w:name w:val="常规"/>
          <w:gallery w:val="placeholder"/>
        </w:category>
        <w:types>
          <w:type w:val="bbPlcHdr"/>
        </w:types>
        <w:behaviors>
          <w:behavior w:val="content"/>
        </w:behaviors>
        <w:description w:val=""/>
        <w:guid w:val="{92741433-C65C-4552-BE26-18B561565AA2}"/>
      </w:docPartPr>
      <w:docPartBody>
        <w:p w14:paraId="2540E168">
          <w:pPr>
            <w:rPr>
              <w:rFonts w:hint="eastAsia"/>
            </w:rPr>
          </w:pPr>
          <w:r>
            <w:rPr>
              <w:color w:val="808080"/>
            </w:rPr>
            <w:t>单击此处输入文字。</w:t>
          </w:r>
        </w:p>
      </w:docPartBody>
    </w:docPart>
    <w:docPart>
      <w:docPartPr>
        <w:name w:val="{378fea01-05cd-4514-82a3-b233bb4d82c7}"/>
        <w:style w:val=""/>
        <w:category>
          <w:name w:val="常规"/>
          <w:gallery w:val="placeholder"/>
        </w:category>
        <w:types>
          <w:type w:val="bbPlcHdr"/>
        </w:types>
        <w:behaviors>
          <w:behavior w:val="content"/>
        </w:behaviors>
        <w:description w:val=""/>
        <w:guid w:val="{378FEA01-05CD-4514-82A3-B233BB4D82C7}"/>
      </w:docPartPr>
      <w:docPartBody>
        <w:p w14:paraId="3060F1D4">
          <w:pPr>
            <w:rPr>
              <w:rFonts w:hint="eastAsia"/>
            </w:rPr>
          </w:pPr>
          <w:r>
            <w:rPr>
              <w:color w:val="808080"/>
            </w:rPr>
            <w:t>单击此处输入文字。</w:t>
          </w:r>
        </w:p>
      </w:docPartBody>
    </w:docPart>
    <w:docPart>
      <w:docPartPr>
        <w:name w:val="{89eb96ad-9c8f-4d14-920e-54f5e5c4d3f2}"/>
        <w:style w:val=""/>
        <w:category>
          <w:name w:val="常规"/>
          <w:gallery w:val="placeholder"/>
        </w:category>
        <w:types>
          <w:type w:val="bbPlcHdr"/>
        </w:types>
        <w:behaviors>
          <w:behavior w:val="content"/>
        </w:behaviors>
        <w:description w:val=""/>
        <w:guid w:val="{89EB96AD-9C8F-4D14-920E-54F5E5C4D3F2}"/>
      </w:docPartPr>
      <w:docPartBody>
        <w:p w14:paraId="6E8B3019">
          <w:pPr>
            <w:rPr>
              <w:rFonts w:hint="eastAsia"/>
            </w:rPr>
          </w:pPr>
          <w:r>
            <w:rPr>
              <w:color w:val="808080"/>
            </w:rPr>
            <w:t>单击此处输入文字。</w:t>
          </w:r>
        </w:p>
      </w:docPartBody>
    </w:docPart>
    <w:docPart>
      <w:docPartPr>
        <w:name w:val="{60c4613c-48b2-4b9e-8595-7c5e1f35e5e2}"/>
        <w:style w:val=""/>
        <w:category>
          <w:name w:val="常规"/>
          <w:gallery w:val="placeholder"/>
        </w:category>
        <w:types>
          <w:type w:val="bbPlcHdr"/>
        </w:types>
        <w:behaviors>
          <w:behavior w:val="content"/>
        </w:behaviors>
        <w:description w:val=""/>
        <w:guid w:val="{60C4613C-48B2-4B9E-8595-7C5E1F35E5E2}"/>
      </w:docPartPr>
      <w:docPartBody>
        <w:p w14:paraId="0D0EDE98">
          <w:pPr>
            <w:rPr>
              <w:rFonts w:hint="eastAsia"/>
            </w:rPr>
          </w:pPr>
          <w:r>
            <w:rPr>
              <w:color w:val="808080"/>
            </w:rPr>
            <w:t>单击此处输入文字。</w:t>
          </w:r>
        </w:p>
      </w:docPartBody>
    </w:docPart>
    <w:docPart>
      <w:docPartPr>
        <w:name w:val="{26c726b2-1e01-4e98-b7a4-0a11efa07e1c}"/>
        <w:style w:val=""/>
        <w:category>
          <w:name w:val="常规"/>
          <w:gallery w:val="placeholder"/>
        </w:category>
        <w:types>
          <w:type w:val="bbPlcHdr"/>
        </w:types>
        <w:behaviors>
          <w:behavior w:val="content"/>
        </w:behaviors>
        <w:description w:val=""/>
        <w:guid w:val="{26C726B2-1E01-4E98-B7A4-0A11EFA07E1C}"/>
      </w:docPartPr>
      <w:docPartBody>
        <w:p w14:paraId="0A326FF6">
          <w:pPr>
            <w:rPr>
              <w:rFonts w:hint="eastAsia"/>
            </w:rPr>
          </w:pPr>
          <w:r>
            <w:rPr>
              <w:color w:val="808080"/>
            </w:rPr>
            <w:t>单击此处输入文字。</w:t>
          </w:r>
        </w:p>
      </w:docPartBody>
    </w:docPart>
    <w:docPart>
      <w:docPartPr>
        <w:name w:val="{c64641f5-494e-4e9d-ad94-92bdbb0e2aea}"/>
        <w:style w:val=""/>
        <w:category>
          <w:name w:val="常规"/>
          <w:gallery w:val="placeholder"/>
        </w:category>
        <w:types>
          <w:type w:val="bbPlcHdr"/>
        </w:types>
        <w:behaviors>
          <w:behavior w:val="content"/>
        </w:behaviors>
        <w:description w:val=""/>
        <w:guid w:val="{C64641F5-494E-4E9D-AD94-92BDBB0E2AEA}"/>
      </w:docPartPr>
      <w:docPartBody>
        <w:p w14:paraId="0A76F0FE">
          <w:pPr>
            <w:rPr>
              <w:rFonts w:hint="eastAsia"/>
            </w:rPr>
          </w:pPr>
          <w:r>
            <w:rPr>
              <w:color w:val="808080"/>
            </w:rPr>
            <w:t>单击此处输入文字。</w:t>
          </w:r>
        </w:p>
      </w:docPartBody>
    </w:docPart>
    <w:docPart>
      <w:docPartPr>
        <w:name w:val="{7b87e0fd-8c22-4400-a7e3-774b23a8dd3a}"/>
        <w:style w:val=""/>
        <w:category>
          <w:name w:val="常规"/>
          <w:gallery w:val="placeholder"/>
        </w:category>
        <w:types>
          <w:type w:val="bbPlcHdr"/>
        </w:types>
        <w:behaviors>
          <w:behavior w:val="content"/>
        </w:behaviors>
        <w:description w:val=""/>
        <w:guid w:val="{7B87E0FD-8C22-4400-A7E3-774B23A8DD3A}"/>
      </w:docPartPr>
      <w:docPartBody>
        <w:p w14:paraId="2A18DA8A">
          <w:pPr>
            <w:rPr>
              <w:rFonts w:hint="eastAsia"/>
            </w:rPr>
          </w:pPr>
          <w:r>
            <w:rPr>
              <w:color w:val="808080"/>
            </w:rPr>
            <w:t>单击此处输入文字。</w:t>
          </w:r>
        </w:p>
      </w:docPartBody>
    </w:docPart>
    <w:docPart>
      <w:docPartPr>
        <w:name w:val="{5fcb80c9-3e9a-4f10-8dbf-d4022d0ed8a0}"/>
        <w:style w:val=""/>
        <w:category>
          <w:name w:val="常规"/>
          <w:gallery w:val="placeholder"/>
        </w:category>
        <w:types>
          <w:type w:val="bbPlcHdr"/>
        </w:types>
        <w:behaviors>
          <w:behavior w:val="content"/>
        </w:behaviors>
        <w:description w:val=""/>
        <w:guid w:val="{5FCB80C9-3E9A-4F10-8DBF-D4022D0ED8A0}"/>
      </w:docPartPr>
      <w:docPartBody>
        <w:p w14:paraId="7030A12F">
          <w:pPr>
            <w:rPr>
              <w:rFonts w:hint="eastAsia"/>
            </w:rPr>
          </w:pPr>
          <w:r>
            <w:rPr>
              <w:color w:val="808080"/>
            </w:rPr>
            <w:t>单击此处输入文字。</w:t>
          </w:r>
        </w:p>
      </w:docPartBody>
    </w:docPart>
    <w:docPart>
      <w:docPartPr>
        <w:name w:val="{418d5274-4c1c-430e-8c27-d8777550d83f}"/>
        <w:style w:val=""/>
        <w:category>
          <w:name w:val="常规"/>
          <w:gallery w:val="placeholder"/>
        </w:category>
        <w:types>
          <w:type w:val="bbPlcHdr"/>
        </w:types>
        <w:behaviors>
          <w:behavior w:val="content"/>
        </w:behaviors>
        <w:description w:val=""/>
        <w:guid w:val="{418D5274-4C1C-430E-8C27-D8777550D83F}"/>
      </w:docPartPr>
      <w:docPartBody>
        <w:p w14:paraId="3296DC61">
          <w:pPr>
            <w:rPr>
              <w:rFonts w:hint="eastAsia"/>
            </w:rPr>
          </w:pPr>
          <w:r>
            <w:rPr>
              <w:color w:val="808080"/>
            </w:rPr>
            <w:t>单击此处输入文字。</w:t>
          </w:r>
        </w:p>
      </w:docPartBody>
    </w:docPart>
    <w:docPart>
      <w:docPartPr>
        <w:name w:val="{d41c49e9-bd5f-4e1a-808e-8fe4718b1edf}"/>
        <w:style w:val=""/>
        <w:category>
          <w:name w:val="常规"/>
          <w:gallery w:val="placeholder"/>
        </w:category>
        <w:types>
          <w:type w:val="bbPlcHdr"/>
        </w:types>
        <w:behaviors>
          <w:behavior w:val="content"/>
        </w:behaviors>
        <w:description w:val=""/>
        <w:guid w:val="{D41C49E9-BD5F-4E1A-808E-8FE4718B1EDF}"/>
      </w:docPartPr>
      <w:docPartBody>
        <w:p w14:paraId="785A526E">
          <w:pPr>
            <w:rPr>
              <w:rFonts w:hint="eastAsia"/>
            </w:rPr>
          </w:pPr>
          <w:r>
            <w:rPr>
              <w:color w:val="808080"/>
            </w:rPr>
            <w:t>单击此处输入文字。</w:t>
          </w:r>
        </w:p>
      </w:docPartBody>
    </w:docPart>
    <w:docPart>
      <w:docPartPr>
        <w:name w:val="{f6a4ba2c-1c63-4318-bfed-52812892e8cb}"/>
        <w:style w:val=""/>
        <w:category>
          <w:name w:val="常规"/>
          <w:gallery w:val="placeholder"/>
        </w:category>
        <w:types>
          <w:type w:val="bbPlcHdr"/>
        </w:types>
        <w:behaviors>
          <w:behavior w:val="content"/>
        </w:behaviors>
        <w:description w:val=""/>
        <w:guid w:val="{F6A4BA2C-1C63-4318-BFED-52812892E8CB}"/>
      </w:docPartPr>
      <w:docPartBody>
        <w:p w14:paraId="6F5096FB">
          <w:pPr>
            <w:rPr>
              <w:rFonts w:hint="eastAsia"/>
            </w:rPr>
          </w:pPr>
          <w:r>
            <w:rPr>
              <w:color w:val="808080"/>
            </w:rPr>
            <w:t>单击此处输入文字。</w:t>
          </w:r>
        </w:p>
      </w:docPartBody>
    </w:docPart>
    <w:docPart>
      <w:docPartPr>
        <w:name w:val="{7d794709-218d-44d4-bc01-fd50ac95f4d6}"/>
        <w:style w:val=""/>
        <w:category>
          <w:name w:val="常规"/>
          <w:gallery w:val="placeholder"/>
        </w:category>
        <w:types>
          <w:type w:val="bbPlcHdr"/>
        </w:types>
        <w:behaviors>
          <w:behavior w:val="content"/>
        </w:behaviors>
        <w:description w:val=""/>
        <w:guid w:val="{7D794709-218D-44D4-BC01-FD50AC95F4D6}"/>
      </w:docPartPr>
      <w:docPartBody>
        <w:p w14:paraId="191319F8">
          <w:pPr>
            <w:rPr>
              <w:rFonts w:hint="eastAsia"/>
            </w:rPr>
          </w:pPr>
          <w:r>
            <w:rPr>
              <w:color w:val="808080"/>
            </w:rPr>
            <w:t>单击此处输入文字。</w:t>
          </w:r>
        </w:p>
      </w:docPartBody>
    </w:docPart>
    <w:docPart>
      <w:docPartPr>
        <w:name w:val="{b88300fc-819d-4c17-9f04-0dbc8900e47a}"/>
        <w:style w:val=""/>
        <w:category>
          <w:name w:val="常规"/>
          <w:gallery w:val="placeholder"/>
        </w:category>
        <w:types>
          <w:type w:val="bbPlcHdr"/>
        </w:types>
        <w:behaviors>
          <w:behavior w:val="content"/>
        </w:behaviors>
        <w:description w:val=""/>
        <w:guid w:val="{B88300FC-819D-4C17-9F04-0DBC8900E47A}"/>
      </w:docPartPr>
      <w:docPartBody>
        <w:p w14:paraId="4EE67DF7">
          <w:pPr>
            <w:rPr>
              <w:rFonts w:hint="eastAsia"/>
            </w:rPr>
          </w:pPr>
          <w:r>
            <w:rPr>
              <w:color w:val="808080"/>
            </w:rPr>
            <w:t>单击此处输入文字。</w:t>
          </w:r>
        </w:p>
      </w:docPartBody>
    </w:docPart>
    <w:docPart>
      <w:docPartPr>
        <w:name w:val="{7cbd19e5-d243-4968-a90b-9df95fe9adfa}"/>
        <w:style w:val=""/>
        <w:category>
          <w:name w:val="常规"/>
          <w:gallery w:val="placeholder"/>
        </w:category>
        <w:types>
          <w:type w:val="bbPlcHdr"/>
        </w:types>
        <w:behaviors>
          <w:behavior w:val="content"/>
        </w:behaviors>
        <w:description w:val=""/>
        <w:guid w:val="{7CBD19E5-D243-4968-A90B-9DF95FE9ADFA}"/>
      </w:docPartPr>
      <w:docPartBody>
        <w:p w14:paraId="3E7D26F8">
          <w:pPr>
            <w:rPr>
              <w:rFonts w:hint="eastAsia"/>
            </w:rPr>
          </w:pPr>
          <w:r>
            <w:rPr>
              <w:color w:val="808080"/>
            </w:rPr>
            <w:t>单击此处输入文字。</w:t>
          </w:r>
        </w:p>
      </w:docPartBody>
    </w:docPart>
    <w:docPart>
      <w:docPartPr>
        <w:name w:val="{ee84a77a-8253-439b-abeb-a328a336d417}"/>
        <w:style w:val=""/>
        <w:category>
          <w:name w:val="常规"/>
          <w:gallery w:val="placeholder"/>
        </w:category>
        <w:types>
          <w:type w:val="bbPlcHdr"/>
        </w:types>
        <w:behaviors>
          <w:behavior w:val="content"/>
        </w:behaviors>
        <w:description w:val=""/>
        <w:guid w:val="{EE84A77A-8253-439B-ABEB-A328A336D417}"/>
      </w:docPartPr>
      <w:docPartBody>
        <w:p w14:paraId="0B470C05">
          <w:pPr>
            <w:rPr>
              <w:rFonts w:hint="eastAsia"/>
            </w:rPr>
          </w:pPr>
          <w:r>
            <w:rPr>
              <w:color w:val="808080"/>
            </w:rPr>
            <w:t>单击此处输入文字。</w:t>
          </w:r>
        </w:p>
      </w:docPartBody>
    </w:docPart>
    <w:docPart>
      <w:docPartPr>
        <w:name w:val="{4228488e-7c8e-425c-a2bb-28be7dd5dd67}"/>
        <w:style w:val=""/>
        <w:category>
          <w:name w:val="常规"/>
          <w:gallery w:val="placeholder"/>
        </w:category>
        <w:types>
          <w:type w:val="bbPlcHdr"/>
        </w:types>
        <w:behaviors>
          <w:behavior w:val="content"/>
        </w:behaviors>
        <w:description w:val=""/>
        <w:guid w:val="{4228488E-7C8E-425C-A2BB-28BE7DD5DD67}"/>
      </w:docPartPr>
      <w:docPartBody>
        <w:p w14:paraId="40A976A2">
          <w:pPr>
            <w:rPr>
              <w:rFonts w:hint="eastAsia"/>
            </w:rPr>
          </w:pPr>
          <w:r>
            <w:rPr>
              <w:color w:val="808080"/>
            </w:rPr>
            <w:t>单击此处输入文字。</w:t>
          </w:r>
        </w:p>
      </w:docPartBody>
    </w:docPart>
    <w:docPart>
      <w:docPartPr>
        <w:name w:val="{5f1af384-e20c-421c-ad3a-9a1503c2c6af}"/>
        <w:style w:val=""/>
        <w:category>
          <w:name w:val="常规"/>
          <w:gallery w:val="placeholder"/>
        </w:category>
        <w:types>
          <w:type w:val="bbPlcHdr"/>
        </w:types>
        <w:behaviors>
          <w:behavior w:val="content"/>
        </w:behaviors>
        <w:description w:val=""/>
        <w:guid w:val="{5F1AF384-E20C-421C-AD3A-9A1503C2C6AF}"/>
      </w:docPartPr>
      <w:docPartBody>
        <w:p w14:paraId="2BB98366">
          <w:pPr>
            <w:rPr>
              <w:rFonts w:hint="eastAsia"/>
            </w:rPr>
          </w:pPr>
          <w:r>
            <w:rPr>
              <w:color w:val="808080"/>
            </w:rPr>
            <w:t>单击此处输入文字。</w:t>
          </w:r>
        </w:p>
      </w:docPartBody>
    </w:docPart>
    <w:docPart>
      <w:docPartPr>
        <w:name w:val="{90155c46-2199-41d5-ae35-4f44b1a68140}"/>
        <w:style w:val=""/>
        <w:category>
          <w:name w:val="常规"/>
          <w:gallery w:val="placeholder"/>
        </w:category>
        <w:types>
          <w:type w:val="bbPlcHdr"/>
        </w:types>
        <w:behaviors>
          <w:behavior w:val="content"/>
        </w:behaviors>
        <w:description w:val=""/>
        <w:guid w:val="{90155C46-2199-41D5-AE35-4F44B1A68140}"/>
      </w:docPartPr>
      <w:docPartBody>
        <w:p w14:paraId="5B9A5D47">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5"/>
  </w:compat>
  <w:rsids>
    <w:rsidRoot w:val="0081092C"/>
    <w:rsid w:val="004079F1"/>
    <w:rsid w:val="0067083E"/>
    <w:rsid w:val="00810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1949</Words>
  <Characters>2304</Characters>
  <Lines>23</Lines>
  <Paragraphs>6</Paragraphs>
  <TotalTime>1</TotalTime>
  <ScaleCrop>false</ScaleCrop>
  <LinksUpToDate>false</LinksUpToDate>
  <CharactersWithSpaces>2380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2024-11-12T11:23:00Z</dcterms:created>
  <dc:creator>Sky_liu</dc:creator>
  <cp:lastModifiedBy>远</cp:lastModifiedBy>
  <dcterms:modified xsi:type="dcterms:W3CDTF">2024-11-14T12:44:43Z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8DAC9FB790834456B4C12E8EFFB7F752_12</vt:lpwstr>
  </property>
</Properties>
</file>